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34" w:rsidRDefault="00635122">
      <w:pPr>
        <w:pStyle w:val="Standard"/>
        <w:jc w:val="center"/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Projekt „Multimedialna podroż ku przyszłości” RPLD.11.01.04-10-0009/21-00</w:t>
      </w:r>
      <w:bookmarkStart w:id="1" w:name="_Hlk97544320"/>
      <w:r>
        <w:rPr>
          <w:rFonts w:ascii="Calibri" w:hAnsi="Calibri" w:cs="Calibri"/>
          <w:sz w:val="20"/>
          <w:szCs w:val="20"/>
        </w:rPr>
        <w:t xml:space="preserve"> w ramach działania XI.1 Wysoka jakość edukacji współfinansowanego przez Unię Europejską z Europejskiego Funduszu </w:t>
      </w:r>
      <w:r>
        <w:rPr>
          <w:rFonts w:ascii="Calibri" w:eastAsia="Times New Roman" w:hAnsi="Calibri" w:cs="Calibri"/>
          <w:sz w:val="20"/>
          <w:szCs w:val="20"/>
        </w:rPr>
        <w:t>Społecznego</w:t>
      </w:r>
      <w:bookmarkEnd w:id="1"/>
      <w:r>
        <w:rPr>
          <w:rFonts w:ascii="Calibri" w:eastAsia="Times New Roman" w:hAnsi="Calibri" w:cs="Calibri"/>
          <w:sz w:val="20"/>
          <w:szCs w:val="20"/>
        </w:rPr>
        <w:t xml:space="preserve"> w ramach Regionalnego Programu Operacyjnego Województwa Łódzkiego na lata 2014-2020</w:t>
      </w:r>
    </w:p>
    <w:p w:rsidR="00147734" w:rsidRDefault="00147734">
      <w:pPr>
        <w:pStyle w:val="Standard"/>
        <w:tabs>
          <w:tab w:val="right" w:pos="9356"/>
        </w:tabs>
        <w:ind w:right="-17"/>
        <w:jc w:val="center"/>
        <w:rPr>
          <w:sz w:val="18"/>
          <w:szCs w:val="18"/>
        </w:rPr>
      </w:pPr>
    </w:p>
    <w:p w:rsidR="00147734" w:rsidRDefault="00147734">
      <w:pPr>
        <w:pStyle w:val="ZALACZNIKCENTER"/>
        <w:jc w:val="left"/>
        <w:rPr>
          <w:rFonts w:ascii="Calibri" w:hAnsi="Calibri" w:cs="Calibri"/>
          <w:sz w:val="22"/>
          <w:szCs w:val="22"/>
        </w:rPr>
      </w:pPr>
    </w:p>
    <w:p w:rsidR="00147734" w:rsidRDefault="00635122">
      <w:pPr>
        <w:pStyle w:val="ZALACZNIKCENTER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Zapytanie ofertowe 2/SP170/PP/2022</w:t>
      </w:r>
    </w:p>
    <w:p w:rsidR="00147734" w:rsidRDefault="00147734">
      <w:pPr>
        <w:pStyle w:val="ZALACZNIKCENTER"/>
      </w:pPr>
    </w:p>
    <w:p w:rsidR="00147734" w:rsidRDefault="00635122">
      <w:pPr>
        <w:pStyle w:val="ZALACZNIKCENTER"/>
        <w:tabs>
          <w:tab w:val="left" w:pos="10413"/>
        </w:tabs>
        <w:ind w:right="-17"/>
        <w:rPr>
          <w:rFonts w:ascii="Tahoma" w:hAnsi="Tahoma" w:cs="Tahoma"/>
        </w:rPr>
      </w:pPr>
      <w:r>
        <w:rPr>
          <w:rFonts w:ascii="Tahoma" w:hAnsi="Tahoma" w:cs="Tahoma"/>
        </w:rPr>
        <w:t>Zapytani</w:t>
      </w:r>
      <w:r>
        <w:rPr>
          <w:rFonts w:ascii="Tahoma" w:hAnsi="Tahoma" w:cs="Tahoma"/>
        </w:rPr>
        <w:t>e cenowe dla zamówienia publicznego o wartości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>nieprzekraczającej wyrażonej w złotych równowartości kwoty 130 000,00 złotych</w:t>
      </w:r>
    </w:p>
    <w:p w:rsidR="00147734" w:rsidRDefault="00147734">
      <w:pPr>
        <w:pStyle w:val="Bezodstpw"/>
      </w:pPr>
    </w:p>
    <w:p w:rsidR="00147734" w:rsidRDefault="00635122">
      <w:pPr>
        <w:pStyle w:val="ZALACZNIKTEKST"/>
      </w:pPr>
      <w:r>
        <w:rPr>
          <w:rFonts w:ascii="Tahoma" w:hAnsi="Tahoma" w:cs="Tahoma"/>
          <w:szCs w:val="20"/>
        </w:rPr>
        <w:t>W związku z prowadzonym postępowaniem o udzielenie zamówienia publicznego o wartości nieprzekraczającej wyrażonej w złotych równow</w:t>
      </w:r>
      <w:r>
        <w:rPr>
          <w:rFonts w:ascii="Tahoma" w:hAnsi="Tahoma" w:cs="Tahoma"/>
          <w:szCs w:val="20"/>
        </w:rPr>
        <w:t>artości 130 000,00 zł zwracam się z prośbą o przedstawienie oferty cenowej wykonania zamówienia obejmującego:</w:t>
      </w:r>
    </w:p>
    <w:p w:rsidR="00147734" w:rsidRDefault="00147734">
      <w:pPr>
        <w:pStyle w:val="ZALACZNIKTEKST"/>
        <w:rPr>
          <w:rFonts w:ascii="Tahoma" w:hAnsi="Tahoma" w:cs="Tahoma"/>
          <w:b/>
          <w:szCs w:val="20"/>
        </w:rPr>
      </w:pPr>
    </w:p>
    <w:p w:rsidR="00147734" w:rsidRDefault="00635122">
      <w:pPr>
        <w:pStyle w:val="Standard"/>
        <w:jc w:val="center"/>
      </w:pPr>
      <w:r>
        <w:rPr>
          <w:rFonts w:ascii="Wingdings" w:hAnsi="Wingdings" w:cs="Wingdings"/>
          <w:b/>
          <w:szCs w:val="22"/>
          <w:lang w:eastAsia="en-US"/>
        </w:rPr>
        <w:t></w:t>
      </w:r>
      <w:r>
        <w:rPr>
          <w:rFonts w:ascii="Tahoma" w:eastAsia="Calibri" w:hAnsi="Tahoma" w:cs="Tahoma"/>
          <w:b/>
          <w:szCs w:val="22"/>
          <w:lang w:eastAsia="en-US"/>
        </w:rPr>
        <w:t xml:space="preserve"> </w:t>
      </w:r>
      <w:r>
        <w:rPr>
          <w:rFonts w:ascii="Tahoma" w:eastAsia="Calibri" w:hAnsi="Tahoma" w:cs="Tahoma"/>
          <w:b/>
          <w:sz w:val="21"/>
          <w:szCs w:val="21"/>
          <w:lang w:eastAsia="en-US"/>
        </w:rPr>
        <w:t xml:space="preserve"> doposażenie</w:t>
      </w:r>
      <w:r>
        <w:rPr>
          <w:rFonts w:ascii="Tahoma" w:hAnsi="Tahoma" w:cs="Tahoma"/>
          <w:b/>
          <w:sz w:val="21"/>
          <w:szCs w:val="21"/>
        </w:rPr>
        <w:t xml:space="preserve"> szkoły w pomoce dydaktyczne oraz narzędzia TIK niezbędne do realizacji programów nauczania szczególnie w nauczaniu zdalnym dla </w:t>
      </w:r>
      <w:r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</w:rPr>
        <w:t>z</w:t>
      </w:r>
      <w:r>
        <w:rPr>
          <w:rFonts w:ascii="Calibri" w:hAnsi="Calibri" w:cs="Calibri"/>
          <w:b/>
        </w:rPr>
        <w:t>koły Podstawowej nr 170</w:t>
      </w:r>
    </w:p>
    <w:p w:rsidR="00147734" w:rsidRDefault="00635122">
      <w:pPr>
        <w:pStyle w:val="Standard"/>
        <w:jc w:val="center"/>
      </w:pPr>
      <w:r>
        <w:rPr>
          <w:rFonts w:ascii="Tahoma" w:hAnsi="Tahoma" w:cs="Tahoma"/>
          <w:sz w:val="18"/>
          <w:szCs w:val="18"/>
        </w:rPr>
        <w:t>w ramach Projektu nr RPLD.11.01.04-10-0009/21-00, pn. ”</w:t>
      </w:r>
      <w:r>
        <w:rPr>
          <w:rFonts w:ascii="Calibri" w:hAnsi="Calibri" w:cs="Calibri"/>
          <w:sz w:val="22"/>
          <w:szCs w:val="22"/>
        </w:rPr>
        <w:t>Multimedialna podróż ku przyszłości”</w:t>
      </w:r>
      <w:r>
        <w:rPr>
          <w:rFonts w:ascii="Tahoma" w:hAnsi="Tahoma" w:cs="Tahoma"/>
          <w:sz w:val="18"/>
          <w:szCs w:val="18"/>
        </w:rPr>
        <w:t xml:space="preserve">, współfinansowany ze środków Europejskiego Funduszu Społecznego w ramach Regionalnego Programu Operacyjnego Województwa Łódzkiego na lata </w:t>
      </w:r>
      <w:r>
        <w:rPr>
          <w:rFonts w:ascii="Tahoma" w:hAnsi="Tahoma" w:cs="Tahoma"/>
          <w:sz w:val="18"/>
          <w:szCs w:val="18"/>
        </w:rPr>
        <w:t>2014-2020</w:t>
      </w:r>
      <w:r>
        <w:rPr>
          <w:rFonts w:ascii="Tahoma" w:hAnsi="Tahoma" w:cs="Tahoma"/>
          <w:color w:val="201F1E"/>
          <w:sz w:val="18"/>
          <w:szCs w:val="18"/>
          <w:lang w:eastAsia="pl-PL"/>
        </w:rPr>
        <w:t>.</w:t>
      </w:r>
    </w:p>
    <w:p w:rsidR="00147734" w:rsidRDefault="00147734">
      <w:pPr>
        <w:pStyle w:val="ZALACZNIKTEKST"/>
        <w:tabs>
          <w:tab w:val="clear" w:pos="9072"/>
          <w:tab w:val="right" w:pos="9640"/>
        </w:tabs>
        <w:ind w:left="284" w:hanging="284"/>
        <w:jc w:val="left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147734" w:rsidRDefault="00635122">
      <w:pPr>
        <w:pStyle w:val="ZALACZNIKCENTER"/>
        <w:numPr>
          <w:ilvl w:val="0"/>
          <w:numId w:val="13"/>
        </w:numPr>
        <w:ind w:left="567" w:right="0" w:hanging="42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ZAMAWIAJĄCY:</w:t>
      </w:r>
    </w:p>
    <w:p w:rsidR="00147734" w:rsidRDefault="00635122">
      <w:pPr>
        <w:pStyle w:val="ZALACZNIKCENTER"/>
        <w:ind w:left="567" w:right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Miasto Łódź – Szkoła Podstawowa nr 170 im. Anieli </w:t>
      </w:r>
      <w:proofErr w:type="spellStart"/>
      <w:r>
        <w:rPr>
          <w:rFonts w:ascii="Calibri" w:hAnsi="Calibri" w:cs="Calibri"/>
          <w:sz w:val="22"/>
          <w:szCs w:val="22"/>
        </w:rPr>
        <w:t>Krzywoń</w:t>
      </w:r>
      <w:proofErr w:type="spellEnd"/>
    </w:p>
    <w:p w:rsidR="00147734" w:rsidRDefault="00635122">
      <w:pPr>
        <w:pStyle w:val="ZALACZNIKCENTER"/>
        <w:numPr>
          <w:ilvl w:val="0"/>
          <w:numId w:val="1"/>
        </w:numPr>
        <w:ind w:left="567" w:right="0" w:hanging="42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PRZEDMIOTU ZAMÓWIENIA:</w:t>
      </w:r>
    </w:p>
    <w:p w:rsidR="00147734" w:rsidRDefault="00635122">
      <w:pPr>
        <w:pStyle w:val="ZALACZNIKCENTER"/>
        <w:ind w:left="567" w:right="0"/>
        <w:jc w:val="left"/>
      </w:pPr>
      <w:r>
        <w:t>Doposażenie  szkoły w pomoce dydaktyczne oraz narzędzia TIK</w:t>
      </w:r>
    </w:p>
    <w:p w:rsidR="00147734" w:rsidRDefault="00635122">
      <w:pPr>
        <w:pStyle w:val="ZALACZNIKCENTER"/>
        <w:ind w:left="567" w:right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Przedmiot zamówienia obejmuje wspólny słownik zamówień w szczególności:</w:t>
      </w:r>
    </w:p>
    <w:p w:rsidR="00147734" w:rsidRDefault="00635122">
      <w:pPr>
        <w:pStyle w:val="ZALACZNIKCENTER"/>
        <w:ind w:left="567" w:right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30200000-1 – </w:t>
      </w:r>
      <w:r>
        <w:rPr>
          <w:rFonts w:ascii="Calibri" w:hAnsi="Calibri" w:cs="Calibri"/>
          <w:b w:val="0"/>
          <w:bCs w:val="0"/>
          <w:sz w:val="22"/>
          <w:szCs w:val="22"/>
        </w:rPr>
        <w:t>urządzenia komputerowe</w:t>
      </w:r>
    </w:p>
    <w:p w:rsidR="00147734" w:rsidRDefault="00635122">
      <w:pPr>
        <w:pStyle w:val="ZALACZNIKCENTER"/>
        <w:ind w:left="567" w:right="0"/>
        <w:jc w:val="both"/>
        <w:rPr>
          <w:rFonts w:ascii="Calibri" w:hAnsi="Calibri"/>
          <w:b w:val="0"/>
          <w:bCs w:val="0"/>
          <w:sz w:val="22"/>
          <w:szCs w:val="22"/>
          <w:lang w:eastAsia="pl-PL"/>
        </w:rPr>
      </w:pPr>
      <w:r>
        <w:rPr>
          <w:rFonts w:ascii="Calibri" w:hAnsi="Calibri"/>
          <w:b w:val="0"/>
          <w:bCs w:val="0"/>
          <w:sz w:val="22"/>
          <w:szCs w:val="22"/>
          <w:lang w:eastAsia="pl-PL"/>
        </w:rPr>
        <w:t>30236000-2 Rożny sprzęt komputerowy</w:t>
      </w:r>
    </w:p>
    <w:p w:rsidR="00147734" w:rsidRDefault="00147734">
      <w:pPr>
        <w:pStyle w:val="ZALACZNIKCENTER"/>
        <w:ind w:left="0" w:right="0"/>
        <w:jc w:val="both"/>
        <w:rPr>
          <w:rFonts w:ascii="Calibri" w:eastAsia="Calibri" w:hAnsi="Calibri" w:cs="Calibri"/>
          <w:b w:val="0"/>
          <w:bCs w:val="0"/>
          <w:sz w:val="22"/>
          <w:szCs w:val="22"/>
          <w:lang w:eastAsia="en-US"/>
        </w:rPr>
      </w:pPr>
    </w:p>
    <w:p w:rsidR="00147734" w:rsidRDefault="00147734">
      <w:pPr>
        <w:pStyle w:val="ZALACZNIKCENTER"/>
        <w:ind w:left="567" w:right="0"/>
        <w:jc w:val="left"/>
        <w:rPr>
          <w:rFonts w:ascii="Calibri" w:hAnsi="Calibri" w:cs="Calibri"/>
          <w:sz w:val="22"/>
          <w:szCs w:val="22"/>
        </w:rPr>
      </w:pPr>
    </w:p>
    <w:p w:rsidR="00147734" w:rsidRDefault="00635122">
      <w:pPr>
        <w:pStyle w:val="Standard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Przedmiotem zamówienia jest dostawa i montaż sprzętu IT o następujących minimalnych parametrach:</w:t>
      </w:r>
    </w:p>
    <w:p w:rsidR="00147734" w:rsidRDefault="00147734">
      <w:pPr>
        <w:pStyle w:val="Standard"/>
        <w:ind w:left="142"/>
        <w:jc w:val="both"/>
        <w:rPr>
          <w:rFonts w:ascii="Calibri" w:hAnsi="Calibri" w:cs="Calibri"/>
          <w:sz w:val="22"/>
          <w:szCs w:val="22"/>
        </w:rPr>
      </w:pPr>
    </w:p>
    <w:tbl>
      <w:tblPr>
        <w:tblW w:w="9613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2368"/>
        <w:gridCol w:w="5914"/>
        <w:gridCol w:w="960"/>
      </w:tblGrid>
      <w:tr w:rsidR="0014773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OPIS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</w:tr>
      <w:tr w:rsidR="00147734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Router Wifi Bezprzewodowy</w:t>
            </w:r>
          </w:p>
          <w:p w:rsidR="00147734" w:rsidRDefault="00147734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Textbody"/>
              <w:jc w:val="both"/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Minimalne wymagania:</w:t>
            </w:r>
          </w:p>
          <w:p w:rsidR="00147734" w:rsidRDefault="00635122">
            <w:pPr>
              <w:pStyle w:val="Textbody"/>
              <w:widowControl/>
              <w:spacing w:after="283"/>
            </w:pPr>
            <w:r>
              <w:rPr>
                <w:rFonts w:ascii="Calibri" w:hAnsi="Calibri"/>
                <w:color w:val="222222"/>
                <w:sz w:val="22"/>
                <w:szCs w:val="22"/>
              </w:rPr>
              <w:t xml:space="preserve">- Zintegrowane anteny </w:t>
            </w:r>
            <w:proofErr w:type="spellStart"/>
            <w:r>
              <w:rPr>
                <w:rFonts w:ascii="Calibri" w:hAnsi="Calibri"/>
                <w:color w:val="222222"/>
                <w:sz w:val="22"/>
                <w:szCs w:val="22"/>
              </w:rPr>
              <w:t>WiFi</w:t>
            </w:r>
            <w:proofErr w:type="spellEnd"/>
            <w:r>
              <w:rPr>
                <w:rFonts w:ascii="Calibri" w:hAnsi="Calibri"/>
                <w:color w:val="222222"/>
                <w:sz w:val="22"/>
                <w:szCs w:val="22"/>
              </w:rPr>
              <w:t xml:space="preserve"> (dual band)                                                          - Dwa pasma sieci bezprzewodowej 2,4 GHz / 5 GH                                 - 4 porty LAN oraz 1 port WAN/LAN                                                             - Maksym</w:t>
            </w:r>
            <w:r>
              <w:rPr>
                <w:rFonts w:ascii="Calibri" w:hAnsi="Calibri"/>
                <w:color w:val="222222"/>
                <w:sz w:val="22"/>
                <w:szCs w:val="22"/>
              </w:rPr>
              <w:t xml:space="preserve">alna prędkość transmisji bezprzewodowej:433 </w:t>
            </w:r>
            <w:proofErr w:type="spellStart"/>
            <w:r>
              <w:rPr>
                <w:rFonts w:ascii="Calibri" w:hAnsi="Calibri"/>
                <w:color w:val="222222"/>
                <w:sz w:val="22"/>
                <w:szCs w:val="22"/>
              </w:rPr>
              <w:t>Mb</w:t>
            </w:r>
            <w:proofErr w:type="spellEnd"/>
            <w:r>
              <w:rPr>
                <w:rFonts w:ascii="Calibri" w:hAnsi="Calibri"/>
                <w:color w:val="222222"/>
                <w:sz w:val="22"/>
                <w:szCs w:val="22"/>
              </w:rPr>
              <w:t>/s             (</w:t>
            </w:r>
            <w:proofErr w:type="spellStart"/>
            <w:r>
              <w:rPr>
                <w:rFonts w:ascii="Calibri" w:hAnsi="Calibri"/>
                <w:color w:val="222222"/>
                <w:sz w:val="22"/>
                <w:szCs w:val="22"/>
              </w:rPr>
              <w:t>WiFi</w:t>
            </w:r>
            <w:proofErr w:type="spellEnd"/>
            <w:r>
              <w:rPr>
                <w:rFonts w:ascii="Calibri" w:hAnsi="Calibri"/>
                <w:color w:val="222222"/>
                <w:sz w:val="22"/>
                <w:szCs w:val="22"/>
              </w:rPr>
              <w:t xml:space="preserve">) / 150 </w:t>
            </w:r>
            <w:proofErr w:type="spellStart"/>
            <w:r>
              <w:rPr>
                <w:rFonts w:ascii="Calibri" w:hAnsi="Calibri"/>
                <w:color w:val="222222"/>
                <w:sz w:val="22"/>
                <w:szCs w:val="22"/>
              </w:rPr>
              <w:t>Mb</w:t>
            </w:r>
            <w:proofErr w:type="spellEnd"/>
            <w:r>
              <w:rPr>
                <w:rFonts w:ascii="Calibri" w:hAnsi="Calibri"/>
                <w:color w:val="222222"/>
                <w:sz w:val="22"/>
                <w:szCs w:val="22"/>
              </w:rPr>
              <w:t>/s (LTE)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47734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Laptop</w:t>
            </w:r>
          </w:p>
          <w:p w:rsidR="00147734" w:rsidRDefault="00147734">
            <w:pPr>
              <w:pStyle w:val="Standard"/>
            </w:pPr>
          </w:p>
          <w:p w:rsidR="00147734" w:rsidRDefault="00147734">
            <w:pPr>
              <w:pStyle w:val="Standard"/>
            </w:pPr>
          </w:p>
          <w:p w:rsidR="00147734" w:rsidRDefault="00147734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, Calibri" w:hAnsi="Calibri" w:cs="Calibri, Calibri"/>
                <w:sz w:val="22"/>
                <w:szCs w:val="22"/>
              </w:rPr>
              <w:t>Minimalne wymagania:    Z</w:t>
            </w:r>
            <w:r>
              <w:rPr>
                <w:rFonts w:ascii="Calibri" w:eastAsia="Calibri, Calibri" w:hAnsi="Calibri"/>
                <w:b/>
                <w:bCs/>
                <w:sz w:val="22"/>
                <w:szCs w:val="22"/>
                <w:lang w:eastAsia="zh-TW"/>
              </w:rPr>
              <w:t>astosowanie</w:t>
            </w:r>
            <w:r>
              <w:rPr>
                <w:rFonts w:ascii="Calibri" w:eastAsia="Calibri, Calibri" w:hAnsi="Calibri"/>
                <w:sz w:val="22"/>
                <w:szCs w:val="22"/>
                <w:lang w:eastAsia="zh-TW"/>
              </w:rPr>
              <w:t xml:space="preserve"> : Wykonywanie zadań administracyjnych korzystając z: aplikacji biurowych, rozbudowanych arkuszy kalkulacyjnych, przeglądarki internetowej, poczty elektronicznej, czytnika plików PDF, programu antywirusowego, złożonych aplikacji lokalnych.</w:t>
            </w:r>
          </w:p>
          <w:p w:rsidR="00147734" w:rsidRDefault="00635122">
            <w:pPr>
              <w:pStyle w:val="Standard"/>
              <w:spacing w:after="160" w:line="259" w:lineRule="auto"/>
            </w:pPr>
            <w:r>
              <w:rPr>
                <w:rFonts w:ascii="Calibri" w:hAnsi="Calibri" w:cs="Calibri, Calibri"/>
                <w:b/>
                <w:bCs/>
                <w:sz w:val="22"/>
                <w:szCs w:val="22"/>
                <w:lang w:eastAsia="zh-TW"/>
              </w:rPr>
              <w:t>Procesor</w:t>
            </w:r>
            <w:r>
              <w:rPr>
                <w:rFonts w:ascii="Calibri" w:eastAsia="Calibri, Calibri" w:hAnsi="Calibri" w:cs="roboto, Arial"/>
                <w:b/>
                <w:bCs/>
                <w:sz w:val="22"/>
                <w:szCs w:val="22"/>
                <w:lang w:eastAsia="zh-TW"/>
              </w:rPr>
              <w:t xml:space="preserve"> </w:t>
            </w:r>
            <w:proofErr w:type="spellStart"/>
            <w:r>
              <w:rPr>
                <w:rFonts w:ascii="Calibri" w:eastAsia="Calibri, Calibri" w:hAnsi="Calibri" w:cs="roboto, Arial"/>
                <w:b/>
                <w:bCs/>
                <w:sz w:val="22"/>
                <w:szCs w:val="22"/>
                <w:lang w:eastAsia="zh-TW"/>
              </w:rPr>
              <w:t>Core</w:t>
            </w:r>
            <w:proofErr w:type="spellEnd"/>
            <w:r>
              <w:rPr>
                <w:rFonts w:ascii="Calibri" w:eastAsia="Calibri, Calibri" w:hAnsi="Calibri" w:cs="roboto, Arial"/>
                <w:b/>
                <w:bCs/>
                <w:sz w:val="22"/>
                <w:szCs w:val="22"/>
                <w:lang w:eastAsia="zh-TW"/>
              </w:rPr>
              <w:t xml:space="preserve"> i </w:t>
            </w:r>
            <w:r>
              <w:rPr>
                <w:rFonts w:ascii="Calibri" w:eastAsia="Calibri, Calibri" w:hAnsi="Calibri" w:cs="roboto, Arial"/>
                <w:b/>
                <w:bCs/>
                <w:sz w:val="22"/>
                <w:szCs w:val="22"/>
                <w:lang w:eastAsia="zh-TW"/>
              </w:rPr>
              <w:t>5 także</w:t>
            </w:r>
            <w:r>
              <w:rPr>
                <w:rStyle w:val="Domylnaczcionkaakapitu2"/>
                <w:rFonts w:ascii="Calibri" w:eastAsia="Calibri, Calibri" w:hAnsi="Calibri" w:cs="Calibri, Calibri"/>
                <w:b/>
                <w:bCs/>
                <w:sz w:val="22"/>
                <w:szCs w:val="22"/>
                <w:lang w:eastAsia="zh-TW"/>
              </w:rPr>
              <w:t xml:space="preserve"> </w:t>
            </w:r>
            <w:r>
              <w:rPr>
                <w:rStyle w:val="attribute-value"/>
                <w:rFonts w:ascii="Calibri" w:eastAsia="Calibri, Calibri" w:hAnsi="Calibri" w:cs="Calibri, Calibri"/>
                <w:b/>
                <w:bCs/>
                <w:sz w:val="22"/>
                <w:szCs w:val="22"/>
                <w:lang w:eastAsia="zh-TW"/>
              </w:rPr>
              <w:t xml:space="preserve">AMD </w:t>
            </w:r>
            <w:proofErr w:type="spellStart"/>
            <w:r>
              <w:rPr>
                <w:rStyle w:val="attribute-value"/>
                <w:rFonts w:ascii="Calibri" w:eastAsia="Calibri, Calibri" w:hAnsi="Calibri" w:cs="Calibri, Calibri"/>
                <w:b/>
                <w:bCs/>
                <w:sz w:val="22"/>
                <w:szCs w:val="22"/>
                <w:lang w:eastAsia="zh-TW"/>
              </w:rPr>
              <w:t>Ryzen</w:t>
            </w:r>
            <w:proofErr w:type="spellEnd"/>
            <w:r>
              <w:rPr>
                <w:rStyle w:val="attribute-value"/>
                <w:rFonts w:ascii="Calibri" w:eastAsia="Calibri, Calibri" w:hAnsi="Calibri" w:cs="Calibri, Calibri"/>
                <w:b/>
                <w:bCs/>
                <w:sz w:val="22"/>
                <w:szCs w:val="22"/>
                <w:lang w:eastAsia="zh-TW"/>
              </w:rPr>
              <w:t xml:space="preserve"> 5</w:t>
            </w:r>
            <w:r>
              <w:rPr>
                <w:rFonts w:ascii="Calibri" w:eastAsia="Calibri, Calibri" w:hAnsi="Calibri" w:cs="Calibri, Calibri"/>
                <w:b/>
                <w:bCs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zh-TW"/>
              </w:rPr>
              <w:t>Wydajność:</w:t>
            </w:r>
            <w:r>
              <w:rPr>
                <w:rFonts w:ascii="Calibri" w:hAnsi="Calibri" w:cs="Calibri, Calibri"/>
                <w:sz w:val="22"/>
                <w:szCs w:val="22"/>
                <w:lang w:eastAsia="zh-TW"/>
              </w:rPr>
              <w:t xml:space="preserve"> co najmniej 4 rdzenie i 8 wątki, o zegarze minimum 2.5GHz                               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Pamięć RAM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zh-TW"/>
              </w:rPr>
              <w:t xml:space="preserve">minimum 8GB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zh-TW"/>
              </w:rPr>
              <w:t>Złącza:</w:t>
            </w:r>
            <w:r>
              <w:rPr>
                <w:rFonts w:ascii="Calibri" w:hAnsi="Calibri"/>
                <w:sz w:val="22"/>
                <w:szCs w:val="22"/>
                <w:lang w:eastAsia="zh-TW"/>
              </w:rPr>
              <w:t xml:space="preserve">1 x RJ-45, min. 2x USB 3.0,1 port USB 2.0                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  <w:lang w:eastAsia="zh-TW"/>
              </w:rPr>
              <w:t xml:space="preserve">        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zh-TW"/>
              </w:rPr>
              <w:t xml:space="preserve">Dysk SSD 512GB  Kamera internetowa TAK Wyjścia karty graficznej HDMI                                                                                                           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eastAsia="zh-TW"/>
              </w:rPr>
              <w:t xml:space="preserve">Karta graficzna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  <w:lang w:eastAsia="zh-TW"/>
              </w:rPr>
              <w:t>Geforce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  <w:lang w:eastAsia="zh-TW"/>
              </w:rPr>
              <w:t xml:space="preserve"> lub równorzędna</w:t>
            </w:r>
          </w:p>
          <w:p w:rsidR="00147734" w:rsidRDefault="0063512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zh-TW"/>
              </w:rPr>
              <w:t>Karta muzyczna</w:t>
            </w:r>
            <w:r>
              <w:rPr>
                <w:rFonts w:ascii="Calibri" w:hAnsi="Calibri"/>
                <w:sz w:val="22"/>
                <w:szCs w:val="22"/>
                <w:lang w:eastAsia="zh-TW"/>
              </w:rPr>
              <w:t xml:space="preserve"> zintegrowana - zg</w:t>
            </w:r>
            <w:r>
              <w:rPr>
                <w:rFonts w:ascii="Calibri" w:hAnsi="Calibri"/>
                <w:sz w:val="22"/>
                <w:szCs w:val="22"/>
                <w:lang w:eastAsia="zh-TW"/>
              </w:rPr>
              <w:t>odna ze standardem High Definition HD Audio</w:t>
            </w:r>
          </w:p>
          <w:p w:rsidR="00147734" w:rsidRPr="00F857A9" w:rsidRDefault="00635122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F857A9">
              <w:rPr>
                <w:rFonts w:ascii="Calibri" w:hAnsi="Calibri"/>
                <w:b/>
                <w:bCs/>
                <w:sz w:val="22"/>
                <w:szCs w:val="22"/>
                <w:lang w:val="en-US" w:eastAsia="zh-TW"/>
              </w:rPr>
              <w:t xml:space="preserve">Karty sieciowe </w:t>
            </w:r>
            <w:r>
              <w:rPr>
                <w:rFonts w:ascii="Calibri" w:hAnsi="Calibri"/>
                <w:sz w:val="22"/>
                <w:szCs w:val="22"/>
                <w:lang w:val="en-US" w:eastAsia="zh-TW"/>
              </w:rPr>
              <w:t xml:space="preserve">Ethernet 10/100/1000 Mbps,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zh-TW"/>
              </w:rPr>
              <w:t>WiFi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zh-TW"/>
              </w:rPr>
              <w:t xml:space="preserve"> IEEE 802.11, Bluetooth</w:t>
            </w:r>
          </w:p>
          <w:p w:rsidR="00147734" w:rsidRDefault="00635122">
            <w:pPr>
              <w:pStyle w:val="Standard"/>
              <w:tabs>
                <w:tab w:val="left" w:pos="1418"/>
                <w:tab w:val="left" w:pos="2694"/>
              </w:tabs>
              <w:rPr>
                <w:rFonts w:ascii="Calibri" w:hAnsi="Calibri"/>
                <w:sz w:val="22"/>
                <w:szCs w:val="22"/>
              </w:rPr>
            </w:pPr>
            <w:r w:rsidRPr="00F857A9">
              <w:rPr>
                <w:rFonts w:ascii="Calibri" w:hAnsi="Calibri"/>
                <w:b/>
                <w:bCs/>
                <w:sz w:val="22"/>
                <w:szCs w:val="22"/>
                <w:lang w:eastAsia="zh-TW"/>
              </w:rPr>
              <w:t>Wyświetlacz</w:t>
            </w:r>
            <w:r w:rsidRPr="00F857A9">
              <w:rPr>
                <w:rFonts w:ascii="Calibri" w:hAnsi="Calibri"/>
                <w:sz w:val="22"/>
                <w:szCs w:val="22"/>
                <w:lang w:eastAsia="zh-TW"/>
              </w:rPr>
              <w:t>15,6’’, rozdzielczość  min. 1920x1080</w:t>
            </w:r>
          </w:p>
          <w:p w:rsidR="00147734" w:rsidRDefault="0063512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F857A9">
              <w:rPr>
                <w:rFonts w:ascii="Calibri" w:hAnsi="Calibri"/>
                <w:b/>
                <w:bCs/>
                <w:sz w:val="22"/>
                <w:szCs w:val="22"/>
                <w:lang w:eastAsia="zh-TW"/>
              </w:rPr>
              <w:t xml:space="preserve">Czytnik kart pamięci </w:t>
            </w:r>
            <w:r w:rsidRPr="00F857A9">
              <w:rPr>
                <w:rFonts w:ascii="Calibri" w:hAnsi="Calibri"/>
                <w:sz w:val="22"/>
                <w:szCs w:val="22"/>
                <w:lang w:eastAsia="zh-TW"/>
              </w:rPr>
              <w:t>TAK T</w:t>
            </w:r>
            <w:r w:rsidRPr="00F857A9">
              <w:rPr>
                <w:rFonts w:ascii="Calibri" w:hAnsi="Calibri"/>
                <w:b/>
                <w:bCs/>
                <w:sz w:val="22"/>
                <w:szCs w:val="22"/>
                <w:lang w:eastAsia="zh-TW"/>
              </w:rPr>
              <w:t xml:space="preserve">yp podświetlenia ekranu </w:t>
            </w:r>
            <w:r w:rsidRPr="00F857A9">
              <w:rPr>
                <w:rFonts w:ascii="Calibri" w:hAnsi="Calibri"/>
                <w:sz w:val="22"/>
                <w:szCs w:val="22"/>
                <w:lang w:eastAsia="zh-TW"/>
              </w:rPr>
              <w:t xml:space="preserve">LED </w:t>
            </w:r>
            <w:r w:rsidRPr="00F857A9">
              <w:rPr>
                <w:rFonts w:ascii="Calibri" w:hAnsi="Calibri"/>
                <w:b/>
                <w:bCs/>
                <w:sz w:val="22"/>
                <w:szCs w:val="22"/>
                <w:lang w:eastAsia="zh-TW"/>
              </w:rPr>
              <w:t xml:space="preserve">System operacyjny </w:t>
            </w:r>
            <w:r w:rsidRPr="00F857A9">
              <w:rPr>
                <w:rFonts w:ascii="Calibri" w:hAnsi="Calibri"/>
                <w:sz w:val="22"/>
                <w:szCs w:val="22"/>
                <w:lang w:eastAsia="zh-TW"/>
              </w:rPr>
              <w:t xml:space="preserve">musi być fabrycznie </w:t>
            </w:r>
            <w:r w:rsidRPr="00F857A9">
              <w:rPr>
                <w:rFonts w:ascii="Calibri" w:hAnsi="Calibri"/>
                <w:sz w:val="22"/>
                <w:szCs w:val="22"/>
                <w:lang w:eastAsia="zh-TW"/>
              </w:rPr>
              <w:t xml:space="preserve">nowy, fabrycznie zainstalowany, nigdy wcześniej nie aktywowany oraz nigdy wcześniej nie używany </w:t>
            </w:r>
            <w:r w:rsidRPr="00F857A9">
              <w:rPr>
                <w:rFonts w:ascii="Calibri" w:hAnsi="Calibri"/>
                <w:b/>
                <w:bCs/>
                <w:sz w:val="22"/>
                <w:szCs w:val="22"/>
                <w:lang w:eastAsia="zh-TW"/>
              </w:rPr>
              <w:t>MS Windows 11 Professional PL 64bit OEM z nośnikiem optycznym lub równoważny</w:t>
            </w:r>
          </w:p>
          <w:p w:rsidR="00147734" w:rsidRDefault="00635122">
            <w:pPr>
              <w:pStyle w:val="Standard"/>
              <w:spacing w:after="160" w:line="259" w:lineRule="auto"/>
              <w:rPr>
                <w:rFonts w:ascii="Calibri" w:eastAsia="Calibri, Calibri" w:hAnsi="Calibri" w:cs="Calibri, Calibri"/>
                <w:sz w:val="22"/>
                <w:szCs w:val="22"/>
              </w:rPr>
            </w:pPr>
            <w:r w:rsidRPr="00F857A9">
              <w:rPr>
                <w:rFonts w:ascii="Calibri" w:eastAsia="Calibri, Calibri" w:hAnsi="Calibri" w:cs="Calibri, Calibri"/>
                <w:b/>
                <w:bCs/>
                <w:sz w:val="22"/>
                <w:szCs w:val="22"/>
                <w:lang w:eastAsia="zh-TW"/>
              </w:rPr>
              <w:t xml:space="preserve">Dodatkowe wyposażenie: </w:t>
            </w:r>
            <w:r w:rsidRPr="00F857A9">
              <w:rPr>
                <w:rFonts w:ascii="Calibri" w:eastAsia="Calibri, Calibri" w:hAnsi="Calibri" w:cs="Calibri, Calibri"/>
                <w:sz w:val="22"/>
                <w:szCs w:val="22"/>
                <w:lang w:eastAsia="zh-TW"/>
              </w:rPr>
              <w:t xml:space="preserve">mysz dwuklawiszowa, przewodowa, z rolką, laserowa, </w:t>
            </w:r>
            <w:r w:rsidRPr="00F857A9">
              <w:rPr>
                <w:rFonts w:ascii="Calibri" w:eastAsia="Calibri, Calibri" w:hAnsi="Calibri" w:cs="Calibri, Calibri"/>
                <w:sz w:val="22"/>
                <w:szCs w:val="22"/>
                <w:lang w:eastAsia="zh-TW"/>
              </w:rPr>
              <w:t>rozdzielczość minimum 1000 dpi, torba na laptopa – usztywniana</w:t>
            </w:r>
            <w:r>
              <w:rPr>
                <w:rFonts w:ascii="Calibri" w:eastAsia="Calibri, Calibri" w:hAnsi="Calibri" w:cs="Calibri, Calibri"/>
                <w:sz w:val="22"/>
                <w:szCs w:val="22"/>
              </w:rPr>
              <w:t xml:space="preserve">  </w:t>
            </w:r>
          </w:p>
          <w:p w:rsidR="00147734" w:rsidRDefault="00635122">
            <w:pPr>
              <w:pStyle w:val="Standard"/>
              <w:spacing w:after="160" w:line="259" w:lineRule="auto"/>
              <w:rPr>
                <w:rFonts w:ascii="Calibri" w:eastAsia="Calibri, Calibri" w:hAnsi="Calibri" w:cs="Calibri, Calibri"/>
                <w:sz w:val="22"/>
                <w:szCs w:val="22"/>
              </w:rPr>
            </w:pPr>
            <w:r>
              <w:rPr>
                <w:rStyle w:val="StrongEmphasis"/>
                <w:color w:val="000000"/>
              </w:rPr>
              <w:t>Minimum 3 lata gwarancji na całe urządzenie - wsparcie serwisu technicznego, telefonicznie i on-line.</w:t>
            </w:r>
            <w:r>
              <w:rPr>
                <w:rFonts w:ascii="Calibri" w:eastAsia="Calibri, Calibri" w:hAnsi="Calibri" w:cs="Calibri, Calibri"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rFonts w:ascii="Calibri" w:eastAsia="Calibri, Calibri" w:hAnsi="Calibri" w:cs="Calibri, Calibri"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9</w:t>
            </w:r>
          </w:p>
        </w:tc>
      </w:tr>
      <w:tr w:rsidR="00147734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interaktywny z oprogramowaniem  </w:t>
            </w:r>
          </w:p>
          <w:p w:rsidR="00147734" w:rsidRDefault="0063512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Wymagania minimalne:</w:t>
            </w:r>
          </w:p>
          <w:p w:rsidR="00147734" w:rsidRDefault="00635122">
            <w:pPr>
              <w:pStyle w:val="Standard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 Rozmiar ekranu 75’</w:t>
            </w:r>
          </w:p>
          <w:p w:rsidR="00147734" w:rsidRDefault="00635122">
            <w:pPr>
              <w:pStyle w:val="Standard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-Kąt widzenia 178 stopni</w:t>
            </w:r>
          </w:p>
          <w:p w:rsidR="00147734" w:rsidRDefault="00635122">
            <w:pPr>
              <w:pStyle w:val="Standard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-Format 16:9</w:t>
            </w:r>
          </w:p>
          <w:p w:rsidR="00147734" w:rsidRDefault="00635122">
            <w:pPr>
              <w:pStyle w:val="Standard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-Obraz 4k – Ultra HD</w:t>
            </w:r>
          </w:p>
          <w:p w:rsidR="00147734" w:rsidRDefault="00635122">
            <w:pPr>
              <w:pStyle w:val="Standard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-System Android 8</w:t>
            </w:r>
          </w:p>
          <w:p w:rsidR="00147734" w:rsidRDefault="00635122">
            <w:pPr>
              <w:pStyle w:val="Standard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-Dotyk – minimum 20 punktów</w:t>
            </w:r>
          </w:p>
          <w:p w:rsidR="00147734" w:rsidRDefault="00635122">
            <w:pPr>
              <w:pStyle w:val="Standard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-Głośniki 2x 15 w</w:t>
            </w:r>
          </w:p>
          <w:p w:rsidR="00147734" w:rsidRDefault="00635122">
            <w:pPr>
              <w:pStyle w:val="Standard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-Porty USB</w:t>
            </w:r>
          </w:p>
          <w:p w:rsidR="00147734" w:rsidRDefault="00635122">
            <w:pPr>
              <w:pStyle w:val="Standard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-Wyjście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Hdmi</w:t>
            </w:r>
            <w:proofErr w:type="spellEnd"/>
          </w:p>
          <w:p w:rsidR="00147734" w:rsidRDefault="00635122">
            <w:pPr>
              <w:pStyle w:val="Standard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 Wifi</w:t>
            </w:r>
          </w:p>
          <w:p w:rsidR="00147734" w:rsidRDefault="00635122">
            <w:pPr>
              <w:pStyle w:val="Textbody"/>
              <w:widowControl/>
              <w:spacing w:after="0" w:line="240" w:lineRule="atLeast"/>
              <w:ind w:right="15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StrongEmphasis"/>
                <w:color w:val="000000"/>
              </w:rPr>
              <w:t>5 lata gwarancji na całe urządzenie - wsparcie serwisu technicznego, telefonicznie i on-line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47734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Zestaw audio podłączony do laptopa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Textbody"/>
              <w:autoSpaceDE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Wymagania minimalne</w:t>
            </w:r>
          </w:p>
          <w:p w:rsidR="00147734" w:rsidRDefault="00635122">
            <w:pPr>
              <w:pStyle w:val="Textbody"/>
              <w:autoSpaceDE w:val="0"/>
              <w:ind w:left="7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-Zestaw głośników 2.1:</w:t>
            </w:r>
          </w:p>
          <w:p w:rsidR="00147734" w:rsidRDefault="00635122">
            <w:pPr>
              <w:pStyle w:val="Textbody"/>
              <w:autoSpaceDE w:val="0"/>
              <w:ind w:left="7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-Moc 15 W</w:t>
            </w:r>
          </w:p>
          <w:p w:rsidR="00147734" w:rsidRDefault="00635122">
            <w:pPr>
              <w:pStyle w:val="Textbody"/>
              <w:autoSpaceDE w:val="0"/>
              <w:ind w:left="7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-Komunikacja bezprzewodowa oraz przewodowa</w:t>
            </w:r>
          </w:p>
          <w:p w:rsidR="00147734" w:rsidRDefault="00635122">
            <w:pPr>
              <w:pStyle w:val="Textbody"/>
              <w:autoSpaceDE w:val="0"/>
              <w:ind w:left="7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-Pilot -Wyjście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Usb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147734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widowControl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Wizualizer</w:t>
            </w:r>
            <w:proofErr w:type="spellEnd"/>
            <w:r>
              <w:rPr>
                <w:sz w:val="22"/>
                <w:szCs w:val="22"/>
              </w:rPr>
              <w:t xml:space="preserve"> (rzutnik pisma)</w:t>
            </w:r>
          </w:p>
          <w:p w:rsidR="00147734" w:rsidRDefault="00147734">
            <w:pPr>
              <w:pStyle w:val="Standard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Wymagania minimalne:</w:t>
            </w:r>
          </w:p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- połączenie Wifi</w:t>
            </w:r>
          </w:p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 xml:space="preserve">- Zakres 2,4 – 5 </w:t>
            </w:r>
            <w:proofErr w:type="spellStart"/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Hz</w:t>
            </w:r>
            <w:proofErr w:type="spellEnd"/>
          </w:p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 xml:space="preserve">- Matryca 13 </w:t>
            </w:r>
            <w:proofErr w:type="spellStart"/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mpx</w:t>
            </w:r>
            <w:proofErr w:type="spellEnd"/>
          </w:p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- Oświetlenie: Wbudowana lampa podświetlająca LED</w:t>
            </w:r>
          </w:p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 xml:space="preserve">- Automatyczne i </w:t>
            </w: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ręczne ustawianie ostrości</w:t>
            </w:r>
          </w:p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- Powiększenie: 22-krotny zoom</w:t>
            </w:r>
          </w:p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 xml:space="preserve">- Częstotliwość wyświetlania klatek: min. 60 </w:t>
            </w:r>
            <w:proofErr w:type="spellStart"/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fps</w:t>
            </w:r>
            <w:proofErr w:type="spellEnd"/>
          </w:p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- Obszar rzutowania: A3</w:t>
            </w:r>
          </w:p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- Wbudowany mikrofon</w:t>
            </w:r>
          </w:p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- Rozdzielczość Full HD</w:t>
            </w:r>
          </w:p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 xml:space="preserve">- Porty </w:t>
            </w:r>
            <w:proofErr w:type="spellStart"/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Usb</w:t>
            </w:r>
            <w:proofErr w:type="spellEnd"/>
          </w:p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- Focus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4773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urządzenie wielofunkcyjne z drukarką  atramentową</w:t>
            </w:r>
          </w:p>
          <w:p w:rsidR="00147734" w:rsidRDefault="00147734">
            <w:pPr>
              <w:pStyle w:val="Standard"/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Wymagania minimalne:</w:t>
            </w:r>
          </w:p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- Funkcje urządzenia: Drukarka , Kopiarka , Skaner</w:t>
            </w:r>
          </w:p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- Technologia druku: Atramentowa kolorowa</w:t>
            </w:r>
          </w:p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- System uzupełniania atramentu z butelek (uzupełniające)</w:t>
            </w:r>
          </w:p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- Maksymalny rozmiar nośnika: A4</w:t>
            </w:r>
          </w:p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- Rozdzielczość druku: 6000 x 1200 DPI</w:t>
            </w:r>
          </w:p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 xml:space="preserve">- Podajnik </w:t>
            </w: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stron</w:t>
            </w:r>
          </w:p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- Automatyczne drukowanie dwustronne</w:t>
            </w:r>
          </w:p>
          <w:p w:rsidR="00147734" w:rsidRDefault="00635122">
            <w:pPr>
              <w:pStyle w:val="Standard"/>
              <w:spacing w:after="160" w:line="259" w:lineRule="auto"/>
              <w:rPr>
                <w:rFonts w:ascii="Calibri, Calibri" w:hAnsi="Calibri, Calibri" w:hint="eastAsia"/>
                <w:sz w:val="22"/>
                <w:szCs w:val="22"/>
                <w:lang w:eastAsia="en-US"/>
              </w:rPr>
            </w:pPr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 xml:space="preserve">- Połączenie </w:t>
            </w:r>
            <w:proofErr w:type="spellStart"/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Usb</w:t>
            </w:r>
            <w:proofErr w:type="spellEnd"/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Lan</w:t>
            </w:r>
            <w:proofErr w:type="spellEnd"/>
            <w:r>
              <w:rPr>
                <w:rFonts w:ascii="Calibri, Calibri" w:hAnsi="Calibri, Calibri"/>
                <w:sz w:val="22"/>
                <w:szCs w:val="22"/>
                <w:lang w:eastAsia="en-US"/>
              </w:rPr>
              <w:t>, Wifi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34" w:rsidRDefault="00635122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</w:tbl>
    <w:p w:rsidR="00147734" w:rsidRDefault="00147734">
      <w:pPr>
        <w:pStyle w:val="Akapitzlist"/>
        <w:ind w:left="0"/>
        <w:rPr>
          <w:b/>
          <w:i/>
        </w:rPr>
      </w:pPr>
    </w:p>
    <w:p w:rsidR="00147734" w:rsidRDefault="00147734">
      <w:pPr>
        <w:pStyle w:val="Akapitzlist"/>
        <w:ind w:left="0"/>
        <w:rPr>
          <w:b/>
          <w:i/>
        </w:rPr>
      </w:pPr>
    </w:p>
    <w:p w:rsidR="00147734" w:rsidRDefault="00147734">
      <w:pPr>
        <w:pStyle w:val="Akapitzlist"/>
        <w:ind w:left="0"/>
        <w:rPr>
          <w:b/>
        </w:rPr>
      </w:pPr>
    </w:p>
    <w:p w:rsidR="00147734" w:rsidRDefault="00635122">
      <w:pPr>
        <w:pStyle w:val="Akapitzlist"/>
        <w:ind w:left="0"/>
        <w:jc w:val="center"/>
        <w:rPr>
          <w:b/>
        </w:rPr>
      </w:pPr>
      <w:r>
        <w:rPr>
          <w:b/>
        </w:rPr>
        <w:t>Szczegółowy opis przedmiotu zamówienia dla systemów operacyjnych zainstalowanych na komputerach o których mowa w zapytaniu ofertowym</w:t>
      </w:r>
    </w:p>
    <w:p w:rsidR="00147734" w:rsidRDefault="00147734">
      <w:pPr>
        <w:pStyle w:val="Akapitzlist"/>
        <w:ind w:left="0"/>
        <w:jc w:val="center"/>
        <w:rPr>
          <w:b/>
        </w:rPr>
      </w:pPr>
    </w:p>
    <w:p w:rsidR="00147734" w:rsidRDefault="00635122">
      <w:pPr>
        <w:pStyle w:val="Akapitzlist"/>
        <w:ind w:left="0" w:firstLine="142"/>
      </w:pPr>
      <w:r>
        <w:t xml:space="preserve">System operacyjny musi być fabrycznie nowy </w:t>
      </w:r>
      <w:r>
        <w:t>(nigdy wcześniej nie instalowany ani nie aktywowany) zainstalowany na urządzeniu i zarejestrowany oraz spełniać następujące wymagania poprzez wbudowane mechanizmy, bez użycia dodatkowych aplikacji:</w:t>
      </w:r>
    </w:p>
    <w:p w:rsidR="00147734" w:rsidRDefault="00635122">
      <w:pPr>
        <w:pStyle w:val="Akapitzlist"/>
        <w:numPr>
          <w:ilvl w:val="0"/>
          <w:numId w:val="14"/>
        </w:numPr>
        <w:suppressAutoHyphens w:val="0"/>
      </w:pPr>
      <w:r>
        <w:t>System posiadający nieograniczoną w czasie licencję na war</w:t>
      </w:r>
      <w:r>
        <w:t>unkach producenta.</w:t>
      </w:r>
    </w:p>
    <w:p w:rsidR="00147734" w:rsidRDefault="00635122">
      <w:pPr>
        <w:pStyle w:val="Akapitzlist"/>
        <w:numPr>
          <w:ilvl w:val="0"/>
          <w:numId w:val="8"/>
        </w:numPr>
        <w:suppressAutoHyphens w:val="0"/>
      </w:pPr>
      <w:r>
        <w:t>System zainstalowany na komputerach opisanych w punkcie 2 tabeli</w:t>
      </w:r>
    </w:p>
    <w:p w:rsidR="00147734" w:rsidRDefault="00635122">
      <w:pPr>
        <w:pStyle w:val="Akapitzlist"/>
        <w:numPr>
          <w:ilvl w:val="0"/>
          <w:numId w:val="8"/>
        </w:numPr>
        <w:suppressAutoHyphens w:val="0"/>
      </w:pPr>
      <w:r>
        <w:t>Dostępne dwa rodzaje graficznego interfejsu użytkownika:</w:t>
      </w:r>
    </w:p>
    <w:p w:rsidR="00147734" w:rsidRDefault="00635122">
      <w:pPr>
        <w:pStyle w:val="Akapitzlist"/>
        <w:numPr>
          <w:ilvl w:val="1"/>
          <w:numId w:val="15"/>
        </w:numPr>
        <w:suppressAutoHyphens w:val="0"/>
      </w:pPr>
      <w:r>
        <w:t>Klasyczny, umożliwiający obsługę przy pomocy klawiatury i myszy,</w:t>
      </w:r>
    </w:p>
    <w:p w:rsidR="00147734" w:rsidRDefault="00635122">
      <w:pPr>
        <w:pStyle w:val="Akapitzlist"/>
        <w:numPr>
          <w:ilvl w:val="1"/>
          <w:numId w:val="15"/>
        </w:numPr>
        <w:suppressAutoHyphens w:val="0"/>
      </w:pPr>
      <w:r>
        <w:t>Dotykowy umożliwiający sterowanie dotykiem na urzą</w:t>
      </w:r>
      <w:r>
        <w:t>dzeniach typu tablet lub m</w:t>
      </w:r>
      <w:r>
        <w:t>o</w:t>
      </w:r>
      <w:r>
        <w:t>nitorach dotykowych,</w:t>
      </w:r>
    </w:p>
    <w:p w:rsidR="00147734" w:rsidRDefault="00635122">
      <w:pPr>
        <w:pStyle w:val="Akapitzlist"/>
        <w:suppressAutoHyphens w:val="0"/>
        <w:ind w:left="0"/>
      </w:pPr>
      <w:r>
        <w:t xml:space="preserve">       4.</w:t>
      </w:r>
      <w:r>
        <w:tab/>
        <w:t>Interfejs użytkownika dostępny w języku Polskim.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Możliwość dokonywania bezpłatnych aktualizacji i poprawek w ramach wersji sy</w:t>
      </w:r>
      <w:r>
        <w:t>s</w:t>
      </w:r>
      <w:r>
        <w:t>temu operacyjnego poprzez Internet, mechanizmem udostępnianym przez prod</w:t>
      </w:r>
      <w:r>
        <w:t>ucenta sy</w:t>
      </w:r>
      <w:r>
        <w:t>s</w:t>
      </w:r>
      <w:r>
        <w:t>temu z możliwością wyboru instalowanych poprawek oraz mechanizmem sprawdzającym, które z poprawek są potrzebne.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Możliwość dokonywania aktualizacji i poprawek systemu poprzez mechanizm zarz</w:t>
      </w:r>
      <w:r>
        <w:t>ą</w:t>
      </w:r>
      <w:r>
        <w:t>dzany przez administratora systemu Zamawiającego.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Dostępn</w:t>
      </w:r>
      <w:r>
        <w:t>ość bezpłatnych biuletynów bezpieczeństwa związanych z działaniem sy</w:t>
      </w:r>
      <w:r>
        <w:t>s</w:t>
      </w:r>
      <w:r>
        <w:t>temu operacyjnego.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Wbudowana zapora internetowa (firewall) dla ochrony połączeń internetowych; zi</w:t>
      </w:r>
      <w:r>
        <w:t>n</w:t>
      </w:r>
      <w:r>
        <w:t>tegrowana z systemem konsola do zarządzania ustawieniami zapory i regułami IPv4 i IPv6.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W</w:t>
      </w:r>
      <w:r>
        <w:t>budowane mechanizmy ochrony antywirusowej i przeciw złośliwemu oprogram</w:t>
      </w:r>
      <w:r>
        <w:t>o</w:t>
      </w:r>
      <w:r>
        <w:t>waniu z zapewnionymi bezpłatnymi aktualizacjami.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Zlokalizowane w języku polskim, co najmniej następujące elementy: menu, odtw</w:t>
      </w:r>
      <w:r>
        <w:t>a</w:t>
      </w:r>
      <w:r>
        <w:t>rzacz multimediów, pomoc, komunikaty systemowe.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 xml:space="preserve">Graficzne </w:t>
      </w:r>
      <w:r>
        <w:t>środowisko instalacji i konfiguracji dostępne w języku polskim.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 xml:space="preserve">Wsparcie dla większości powszechnie używanych urządzeń peryferyjnych (drukarek, urządzeń sieciowych, standardów USB, </w:t>
      </w:r>
      <w:proofErr w:type="spellStart"/>
      <w:r>
        <w:t>Plug&amp;Play</w:t>
      </w:r>
      <w:proofErr w:type="spellEnd"/>
      <w:r>
        <w:t>, Wi-Fi),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Funkcjonalność automatycznej zmiany domyślnej drukarki w</w:t>
      </w:r>
      <w:r>
        <w:t xml:space="preserve"> zależności od sieci, do której podłączony jest komputer.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Możliwość zarządzania stacją roboczą poprzez polityki grupowe – przez politykę  Zamawiający rozumie zestaw reguł definiujących lub ograniczających funkcjonalność syst</w:t>
      </w:r>
      <w:r>
        <w:t>e</w:t>
      </w:r>
      <w:r>
        <w:t>mu lub aplikacji.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 xml:space="preserve">Rozbudowane, </w:t>
      </w:r>
      <w:r>
        <w:t>definiowalne polityki bezpieczeństwa – polityki dla systemu oper</w:t>
      </w:r>
      <w:r>
        <w:t>a</w:t>
      </w:r>
      <w:r>
        <w:t>cyjnego i dla wskazanych aplikacji.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Zabezpieczony hasłem hierarchiczny dostęp do systemu, konta i profile użytkown</w:t>
      </w:r>
      <w:r>
        <w:t>i</w:t>
      </w:r>
      <w:r>
        <w:t>ków zarządzane zdalnie; praca systemu w trybie ochrony kont użytkowników.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</w:t>
      </w:r>
      <w:r>
        <w:t>ksacji zasobów lokalnych.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Zintegrowany z systemem operacyjnym moduł synchronizacji komputera z urządz</w:t>
      </w:r>
      <w:r>
        <w:t>e</w:t>
      </w:r>
      <w:r>
        <w:t xml:space="preserve">niami zewnętrznymi.  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Wbudowany system pomocy w języku polskim.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Możliwość przystosowania stanowiska dla osób niepełnosprawnych (np. słabo w</w:t>
      </w:r>
      <w:r>
        <w:t>i</w:t>
      </w:r>
      <w:r>
        <w:t>dzących).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Wspa</w:t>
      </w:r>
      <w:r>
        <w:t>rcie dla IPSEC oparte na politykach – wdrażanie IPSEC oparte na zestawach r</w:t>
      </w:r>
      <w:r>
        <w:t>e</w:t>
      </w:r>
      <w:r>
        <w:t>guł definiujących ustawienia zarządzanych w sposób centralny.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Automatyczne występowanie i używanie (wystawianie) certyfikatów PKI X.509.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Zdalna pomoc i współdzielenie aplikacji – m</w:t>
      </w:r>
      <w:r>
        <w:t>ożliwość zdalnego przejęcia sesji zal</w:t>
      </w:r>
      <w:r>
        <w:t>o</w:t>
      </w:r>
      <w:r>
        <w:t>gowanego użytkownika celem rozwiązania problemu z komputerem.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Rozwiązanie służące do automatycznego zbudowania obrazu systemu wraz z aplik</w:t>
      </w:r>
      <w:r>
        <w:t>a</w:t>
      </w:r>
      <w:r>
        <w:t>cjami. Obraz systemu służyć ma do automatycznego upowszechnienia systemu operac</w:t>
      </w:r>
      <w:r>
        <w:t>yjn</w:t>
      </w:r>
      <w:r>
        <w:t>e</w:t>
      </w:r>
      <w:r>
        <w:t>go inicjowanego i wykonywanego w całości poprzez sieć komputerową.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 xml:space="preserve">Transakcyjny system plików pozwalający na stosowanie przydziałów (ang. </w:t>
      </w:r>
      <w:proofErr w:type="spellStart"/>
      <w:r>
        <w:t>quota</w:t>
      </w:r>
      <w:proofErr w:type="spellEnd"/>
      <w:r>
        <w:t>) na dysku dla użytkowników oraz zapewniający większą niezawodność i pozwalający tworzyć kopie zapasowe.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Zarz</w:t>
      </w:r>
      <w:r>
        <w:t>ądzanie kontami użytkowników sieci oraz urządzeniami sieciowymi tj. drukarki, modemy, woluminy dyskowe, usługi katalogowe.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Udostępnianie modemu.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Oprogramowanie dla tworzenia kopii zapasowych (Backup); automatyczne wykon</w:t>
      </w:r>
      <w:r>
        <w:t>y</w:t>
      </w:r>
      <w:r>
        <w:t xml:space="preserve">wanie kopii plików z możliwością </w:t>
      </w:r>
      <w:r>
        <w:t>automatycznego przywrócenia wersji wcześniejszej.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Możliwość przywracania obrazu plików systemowych do uprzednio zapisanej postaci.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Identyfikacja sieci komputerowych, do których jest podłączony system operacyjny, zapamiętywanie ustawień i przypisywanie do m</w:t>
      </w:r>
      <w:r>
        <w:t>in. 3 kategorii bezpieczeństwa (z predef</w:t>
      </w:r>
      <w:r>
        <w:t>i</w:t>
      </w:r>
      <w:r>
        <w:t>niowanymi odpowiednio do kategorii ustawieniami zapory sieciowej, udostępniania plików itp.).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Możliwość blokowania lub dopuszczania dowolnych urządzeń peryferyjnych za p</w:t>
      </w:r>
      <w:r>
        <w:t>o</w:t>
      </w:r>
      <w:r>
        <w:t>mocą polityk grupowych (np. przy użyciu numer</w:t>
      </w:r>
      <w:r>
        <w:t>ów identyfikacyjnych sprzętu).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 xml:space="preserve">Wbudowany mechanizm wirtualizacji typu </w:t>
      </w:r>
      <w:proofErr w:type="spellStart"/>
      <w:r>
        <w:t>hypervisor</w:t>
      </w:r>
      <w:proofErr w:type="spellEnd"/>
      <w:r>
        <w:t>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Wbudowany mechanizm szyfrowania dysków wewnętrznych i zewnętrznych z mo</w:t>
      </w:r>
      <w:r>
        <w:t>ż</w:t>
      </w:r>
      <w:r>
        <w:t>liwością szyfrowania ograniczonego do danych użytkownika.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 xml:space="preserve">Wbudowane w system narzędzie do szyfrowania </w:t>
      </w:r>
      <w:r>
        <w:t xml:space="preserve">partycji systemowych komputera, z możliwością przechowywania certyfikatów „w </w:t>
      </w:r>
      <w:proofErr w:type="spellStart"/>
      <w:r>
        <w:t>mikrochipie</w:t>
      </w:r>
      <w:proofErr w:type="spellEnd"/>
      <w:r>
        <w:t xml:space="preserve"> TPM (</w:t>
      </w:r>
      <w:proofErr w:type="spellStart"/>
      <w:r>
        <w:t>Trusted</w:t>
      </w:r>
      <w:proofErr w:type="spellEnd"/>
      <w:r>
        <w:t xml:space="preserve"> Platform Module) w wersji minimum 1.2 lub na kluczach pamięci przenośnej USB.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Wbudowane w system narzędzie do szyfrowania dysków przenośnych, z możliwości</w:t>
      </w:r>
      <w:r>
        <w:t>ą centralnego zarządzania poprzez polityki grupowe, pozwalające na wymuszenie szyfrowania dysków przenośnych.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Możliwość tworzenia i przechowywania kopii zapasowych kluczy odzyskiwania do szyfrowania partycji w usługach katalogowych.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Możliwość nieodpłatnego</w:t>
      </w:r>
      <w:r>
        <w:t xml:space="preserve"> instalowania dodatkowych języków interfejsu systemu operacyjnego oraz możliwość zmiany języka bez konieczności </w:t>
      </w:r>
      <w:proofErr w:type="spellStart"/>
      <w:r>
        <w:t>reinstalacji</w:t>
      </w:r>
      <w:proofErr w:type="spellEnd"/>
      <w:r>
        <w:t xml:space="preserve"> systemu.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Możliwość włączenia na komputerze z oferowanym systemem operacyjnym funkcji Podłączanie pulpitu zdalnego, dzięki któremu m</w:t>
      </w:r>
      <w:r>
        <w:t>ożna się z nim połączyć z innego komputera.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>Zaimplementowany fabrycznie mechanizm odtwarzania systemu operacyjnego z ukrytej partycji znajdującej się na dysku twardym komputera.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</w:pPr>
      <w:r>
        <w:t xml:space="preserve">Możliwość dokonania samodzielnego, bezpłatnego </w:t>
      </w:r>
      <w:proofErr w:type="spellStart"/>
      <w:r>
        <w:t>downgrade</w:t>
      </w:r>
      <w:proofErr w:type="spellEnd"/>
      <w:r>
        <w:t xml:space="preserve"> do poprzedniej we</w:t>
      </w:r>
      <w:r>
        <w:t>r</w:t>
      </w:r>
      <w:r>
        <w:t>sji</w:t>
      </w:r>
      <w:r>
        <w:t xml:space="preserve"> systemu.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  <w:rPr>
          <w:color w:val="000000"/>
        </w:rPr>
      </w:pPr>
      <w:r>
        <w:rPr>
          <w:color w:val="000000"/>
        </w:rPr>
        <w:t>sprzęt ma posiadać system operacyjny, który zapewni możliwość pracy grupowej np. Windows Professional.</w:t>
      </w:r>
    </w:p>
    <w:p w:rsidR="00147734" w:rsidRDefault="00635122">
      <w:pPr>
        <w:pStyle w:val="Akapitzlist"/>
        <w:numPr>
          <w:ilvl w:val="0"/>
          <w:numId w:val="15"/>
        </w:numPr>
        <w:suppressAutoHyphens w:val="0"/>
        <w:rPr>
          <w:color w:val="000000"/>
        </w:rPr>
      </w:pPr>
      <w:r>
        <w:rPr>
          <w:color w:val="000000"/>
        </w:rPr>
        <w:t>Ze względu na wejście w życie Rozporządzenia o Ochronie Danych Osobowych „R</w:t>
      </w:r>
      <w:r>
        <w:rPr>
          <w:color w:val="000000"/>
        </w:rPr>
        <w:t>O</w:t>
      </w:r>
      <w:r>
        <w:rPr>
          <w:color w:val="000000"/>
        </w:rPr>
        <w:t>DO”, nowo zakupiony sprzęt przenośny winien być wyposażony w oprog</w:t>
      </w:r>
      <w:r>
        <w:rPr>
          <w:color w:val="000000"/>
        </w:rPr>
        <w:t>ramowanie szyfr</w:t>
      </w:r>
      <w:r>
        <w:rPr>
          <w:color w:val="000000"/>
        </w:rPr>
        <w:t>u</w:t>
      </w:r>
      <w:r>
        <w:rPr>
          <w:color w:val="000000"/>
        </w:rPr>
        <w:t xml:space="preserve">jące, w tym celu można wykorzystać </w:t>
      </w:r>
      <w:proofErr w:type="spellStart"/>
      <w:r>
        <w:rPr>
          <w:color w:val="000000"/>
        </w:rPr>
        <w:t>np</w:t>
      </w:r>
      <w:proofErr w:type="spellEnd"/>
      <w:r>
        <w:rPr>
          <w:color w:val="000000"/>
        </w:rPr>
        <w:t>: program „BitLocker”, który jest częścią systemu operacyjnego Windows 10 Pro oraz Windowsa 11 Pro.</w:t>
      </w:r>
    </w:p>
    <w:p w:rsidR="00147734" w:rsidRDefault="00635122">
      <w:pPr>
        <w:pStyle w:val="Standard"/>
        <w:numPr>
          <w:ilvl w:val="0"/>
          <w:numId w:val="15"/>
        </w:numPr>
        <w:suppressAutoHyphens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Całe oprogramowanie musi być dostarczone w wersji umożliwiającej jego użytkowanie, bez limitów czasowy</w:t>
      </w:r>
      <w:r>
        <w:rPr>
          <w:rFonts w:ascii="Calibri" w:hAnsi="Calibri"/>
          <w:color w:val="000000"/>
        </w:rPr>
        <w:t>ch oraz konieczności ponoszenia jakichkolwiek innych opłat przez użytkownika.</w:t>
      </w:r>
    </w:p>
    <w:p w:rsidR="00147734" w:rsidRDefault="00635122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zastrzega, że wszędzie tam gdzie w treści opisu przedmiotu zamówienia, zostały wskazane znaki towarowe, patenty, rodzaje lub specyficzne pochodzenie, źródła lub </w:t>
      </w:r>
      <w:r>
        <w:rPr>
          <w:rFonts w:ascii="Calibri" w:hAnsi="Calibri" w:cs="Calibri"/>
        </w:rPr>
        <w:t>szczegółowe procesy, które charakteryzują produkty lub usługi dostarczane przez konkretnego wykonawcę Zamawiający dopuszcza metody, materiały, urządzenia, systemy, technologie itp. równoważne do przedstawionych w opisie przedmiotu zamówienia. Dopuszcza się</w:t>
      </w:r>
      <w:r>
        <w:rPr>
          <w:rFonts w:ascii="Calibri" w:hAnsi="Calibri" w:cs="Calibri"/>
        </w:rPr>
        <w:t xml:space="preserve"> zaproponowanie w ofercie wszelkich równoważnych odpowiedników rynkowych o właściwościach nie gorszych niż wskazane przez Zamawiającego. Parametry wskazanego standardu określają minimalne warunki techniczne, eksploatacyjne, użytkowe, jakościowe i funkcjona</w:t>
      </w:r>
      <w:r>
        <w:rPr>
          <w:rFonts w:ascii="Calibri" w:hAnsi="Calibri" w:cs="Calibri"/>
        </w:rPr>
        <w:t>lne, jakie ma spełniać przedmiot zamówienia. Wskazane znaki towarowe, patenty, marki lub nazwy producenta czy źródła lub szczególne procesy wskazujące na pochodzenie określają jedynie klasę produktu, metody, itp.</w:t>
      </w:r>
    </w:p>
    <w:p w:rsidR="00147734" w:rsidRDefault="00635122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ofercie można przyjąć urządzenia, systemy</w:t>
      </w:r>
      <w:r>
        <w:rPr>
          <w:rFonts w:ascii="Calibri" w:hAnsi="Calibri" w:cs="Calibri"/>
        </w:rPr>
        <w:t>, technologie itp. innych marek i producentów, jednak o parametrach technicznych, jakościowych i właściwościach użytkowych oraz funkcjonalnych odpowiadających metodom, materiałom, urządzeniom, systemom, technologiom itp. opisanym w OPZ. Dodatkowo Zamawiają</w:t>
      </w:r>
      <w:r>
        <w:rPr>
          <w:rFonts w:ascii="Calibri" w:hAnsi="Calibri" w:cs="Calibri"/>
        </w:rPr>
        <w:t>cy podkreśla, iż równoważne metody, materiały, urządzenia, systemy, technologie itp. nie mogą stanowić zamienników w stosunku do metod, materiałów, urządzeń, systemów, technologii itp. opisanych w treści programu funkcjonalno-użytkowego i załącznikach do n</w:t>
      </w:r>
      <w:r>
        <w:rPr>
          <w:rFonts w:ascii="Calibri" w:hAnsi="Calibri" w:cs="Calibri"/>
        </w:rPr>
        <w:t>iego  za pomocą znaków towarowych, patentów, pochodzenia, źródła lub szczególnego procesu.</w:t>
      </w:r>
    </w:p>
    <w:p w:rsidR="00147734" w:rsidRDefault="00147734">
      <w:pPr>
        <w:pStyle w:val="Standard"/>
        <w:suppressAutoHyphens w:val="0"/>
        <w:spacing w:line="276" w:lineRule="auto"/>
        <w:jc w:val="both"/>
      </w:pPr>
    </w:p>
    <w:p w:rsidR="00147734" w:rsidRDefault="00635122">
      <w:pPr>
        <w:pStyle w:val="Standard"/>
        <w:suppressAutoHyphens w:val="0"/>
        <w:spacing w:line="276" w:lineRule="auto"/>
        <w:jc w:val="both"/>
      </w:pPr>
      <w:r>
        <w:rPr>
          <w:rFonts w:ascii="Calibri" w:eastAsia="Calibri" w:hAnsi="Calibri" w:cs="Calibri"/>
          <w:b/>
          <w:lang w:eastAsia="en-US"/>
        </w:rPr>
        <w:t xml:space="preserve">Miejsce realizacji zamówienia:   </w:t>
      </w:r>
      <w:r>
        <w:rPr>
          <w:rFonts w:ascii="Calibri" w:eastAsia="Calibri" w:hAnsi="Calibri" w:cs="Calibri"/>
          <w:lang w:eastAsia="en-US"/>
        </w:rPr>
        <w:t>siedziba zamawiającego</w:t>
      </w:r>
      <w:r>
        <w:rPr>
          <w:rFonts w:ascii="Calibri, Calibri" w:eastAsia="Calibri, Calibri" w:hAnsi="Calibri, Calibri" w:cs="Calibri, Calibri"/>
          <w:b/>
          <w:bCs/>
          <w:color w:val="000000"/>
          <w:sz w:val="23"/>
          <w:szCs w:val="23"/>
          <w:lang w:eastAsia="en-US"/>
        </w:rPr>
        <w:t>:</w:t>
      </w:r>
    </w:p>
    <w:p w:rsidR="00147734" w:rsidRDefault="00147734">
      <w:pPr>
        <w:pStyle w:val="Standard"/>
        <w:suppressAutoHyphens w:val="0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47734" w:rsidRDefault="00635122">
      <w:pPr>
        <w:pStyle w:val="Standard"/>
        <w:numPr>
          <w:ilvl w:val="0"/>
          <w:numId w:val="16"/>
        </w:numPr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, Calibri" w:hAnsi="Calibri" w:cs="Calibri, Calibri"/>
          <w:b/>
          <w:bCs/>
          <w:color w:val="000000"/>
          <w:lang w:eastAsia="en-US"/>
        </w:rPr>
        <w:t>Składający ofertę winien posiadać doświadczenie w realizacji dostaw zbieżnych z prze</w:t>
      </w:r>
      <w:r>
        <w:rPr>
          <w:rFonts w:ascii="Calibri" w:eastAsia="Calibri, Calibri" w:hAnsi="Calibri" w:cs="Calibri, Calibri"/>
          <w:b/>
          <w:bCs/>
          <w:color w:val="000000"/>
          <w:lang w:eastAsia="en-US"/>
        </w:rPr>
        <w:t>d</w:t>
      </w:r>
      <w:r>
        <w:rPr>
          <w:rFonts w:ascii="Calibri" w:eastAsia="Calibri, Calibri" w:hAnsi="Calibri" w:cs="Calibri, Calibri"/>
          <w:b/>
          <w:bCs/>
          <w:color w:val="000000"/>
          <w:lang w:eastAsia="en-US"/>
        </w:rPr>
        <w:t xml:space="preserve">miotem zamówienia </w:t>
      </w:r>
      <w:r>
        <w:rPr>
          <w:rFonts w:ascii="Calibri" w:eastAsia="Calibri, Calibri" w:hAnsi="Calibri" w:cs="Calibri, Calibri"/>
          <w:color w:val="000000"/>
          <w:lang w:eastAsia="en-US"/>
        </w:rPr>
        <w:t>(tj. dostaw sprzętu TIK ) i udokumentować realizację minimum dwóch dostaw o min. wartości 50 000 zł, dołączając do oferty odpowiednie rekomendacje. Wystarczające będzie przedstawienie kontaktów (numer telefonu do osób odpowiedzialnych/szefów) dwóch instyt</w:t>
      </w:r>
      <w:r>
        <w:rPr>
          <w:rFonts w:ascii="Calibri" w:eastAsia="Calibri, Calibri" w:hAnsi="Calibri" w:cs="Calibri, Calibri"/>
          <w:color w:val="000000"/>
          <w:lang w:eastAsia="en-US"/>
        </w:rPr>
        <w:t>u</w:t>
      </w:r>
      <w:r>
        <w:rPr>
          <w:rFonts w:ascii="Calibri" w:eastAsia="Calibri, Calibri" w:hAnsi="Calibri" w:cs="Calibri, Calibri"/>
          <w:color w:val="000000"/>
          <w:lang w:eastAsia="en-US"/>
        </w:rPr>
        <w:t>cji/szkół mogących potwierdzić rekomendacje.</w:t>
      </w:r>
    </w:p>
    <w:p w:rsidR="00147734" w:rsidRDefault="00635122">
      <w:pPr>
        <w:pStyle w:val="Standard"/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Wykonawca zobowiązany jest do dostawy, montażu i uruchomienia instruktażowego sprzętu będ</w:t>
      </w:r>
      <w:r>
        <w:rPr>
          <w:rFonts w:ascii="Tahoma" w:eastAsia="Calibri" w:hAnsi="Tahoma" w:cs="Tahoma"/>
          <w:sz w:val="22"/>
          <w:szCs w:val="22"/>
          <w:lang w:eastAsia="en-US"/>
        </w:rPr>
        <w:t>ącego przedmiotem niniejszego zapytania.</w:t>
      </w:r>
    </w:p>
    <w:p w:rsidR="00147734" w:rsidRDefault="00635122">
      <w:pPr>
        <w:pStyle w:val="Standard"/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Wraz ze sprzętem, urządzeniami dostawca dostarcza pełną dokumentację (w języku p</w:t>
      </w:r>
      <w:r>
        <w:rPr>
          <w:rFonts w:ascii="Calibri" w:eastAsia="Calibri" w:hAnsi="Calibri" w:cs="Calibri"/>
          <w:lang w:eastAsia="en-US"/>
        </w:rPr>
        <w:t>o</w:t>
      </w:r>
      <w:r>
        <w:rPr>
          <w:rFonts w:ascii="Calibri" w:eastAsia="Calibri" w:hAnsi="Calibri" w:cs="Calibri"/>
          <w:lang w:eastAsia="en-US"/>
        </w:rPr>
        <w:t>l</w:t>
      </w:r>
      <w:r>
        <w:rPr>
          <w:rFonts w:ascii="Calibri" w:eastAsia="Calibri" w:hAnsi="Calibri" w:cs="Calibri"/>
          <w:lang w:eastAsia="en-US"/>
        </w:rPr>
        <w:t>skim) dotyczącą obsługi, działania i utrzymania sprzętu oraz kartę gwarancji i certyfikaty bezpi</w:t>
      </w:r>
      <w:r>
        <w:rPr>
          <w:rFonts w:ascii="Calibri" w:eastAsia="Calibri" w:hAnsi="Calibri" w:cs="Calibri"/>
          <w:lang w:eastAsia="en-US"/>
        </w:rPr>
        <w:t>e</w:t>
      </w:r>
      <w:r>
        <w:rPr>
          <w:rFonts w:ascii="Calibri" w:eastAsia="Calibri" w:hAnsi="Calibri" w:cs="Calibri"/>
          <w:lang w:eastAsia="en-US"/>
        </w:rPr>
        <w:t>czeństwa CE (dla asortymentu, dla którego takie certyfikaty są wydawane).</w:t>
      </w:r>
    </w:p>
    <w:p w:rsidR="00147734" w:rsidRDefault="00635122">
      <w:pPr>
        <w:pStyle w:val="Standard"/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3.     Dostarczony sprzęt i urządzenia powinny być fabrycznie nowe, opisane w ję</w:t>
      </w:r>
      <w:r>
        <w:rPr>
          <w:rFonts w:ascii="Calibri" w:eastAsia="Calibri" w:hAnsi="Calibri" w:cs="Calibri"/>
          <w:lang w:eastAsia="en-US"/>
        </w:rPr>
        <w:t xml:space="preserve">zyku polskim </w:t>
      </w:r>
      <w:r>
        <w:rPr>
          <w:rFonts w:ascii="Calibri" w:eastAsia="Calibri" w:hAnsi="Calibri" w:cs="Calibri"/>
          <w:lang w:eastAsia="en-US"/>
        </w:rPr>
        <w:tab/>
        <w:t>(tam gdzie dotyczy), nieużywane oraz oryginalnie zapakowane. W cenę wliczony koszt do</w:t>
      </w:r>
      <w:r>
        <w:rPr>
          <w:rFonts w:ascii="Calibri" w:eastAsia="Calibri" w:hAnsi="Calibri" w:cs="Calibri"/>
          <w:lang w:eastAsia="en-US"/>
        </w:rPr>
        <w:tab/>
        <w:t xml:space="preserve">stawy, transportu, montażu oraz wszelkie inne koszty związane z realizację zamówienia </w:t>
      </w:r>
      <w:r>
        <w:rPr>
          <w:rFonts w:ascii="Calibri" w:eastAsia="Calibri" w:hAnsi="Calibri" w:cs="Calibri"/>
          <w:lang w:eastAsia="en-US"/>
        </w:rPr>
        <w:tab/>
        <w:t>zgodnie z opisanymi wymaganiami oraz przepisami powszechnie obowiązuj</w:t>
      </w:r>
      <w:r>
        <w:rPr>
          <w:rFonts w:ascii="Calibri" w:eastAsia="Calibri" w:hAnsi="Calibri" w:cs="Calibri"/>
          <w:lang w:eastAsia="en-US"/>
        </w:rPr>
        <w:t>ącego prawa.</w:t>
      </w:r>
    </w:p>
    <w:p w:rsidR="00147734" w:rsidRDefault="00147734">
      <w:pPr>
        <w:pStyle w:val="Standard"/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</w:p>
    <w:p w:rsidR="00147734" w:rsidRDefault="00635122">
      <w:pPr>
        <w:pStyle w:val="ZALACZNIKCENTER"/>
        <w:ind w:left="567" w:right="0" w:hanging="42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>PRZYGOTOWANIE I SKŁADANIE OFERT</w:t>
      </w:r>
    </w:p>
    <w:p w:rsidR="00147734" w:rsidRDefault="00635122">
      <w:pPr>
        <w:pStyle w:val="Standard"/>
        <w:numPr>
          <w:ilvl w:val="0"/>
          <w:numId w:val="17"/>
        </w:numPr>
        <w:autoSpaceDE w:val="0"/>
        <w:spacing w:after="109"/>
      </w:pPr>
      <w:r>
        <w:rPr>
          <w:rFonts w:ascii="Calibri" w:eastAsia="Calibri, Calibri" w:hAnsi="Calibri" w:cs="Calibri"/>
          <w:color w:val="000000"/>
        </w:rPr>
        <w:t xml:space="preserve">Oferta powinna odpowiadać treści Zapytania. </w:t>
      </w:r>
      <w:r>
        <w:rPr>
          <w:rFonts w:ascii="Calibri, Calibri" w:eastAsia="Calibri, Calibri" w:hAnsi="Calibri, Calibri" w:cs="Calibri, Calibri"/>
          <w:color w:val="000000"/>
        </w:rPr>
        <w:t>Ofertę sporządzić należy na załączonym druku „Formularz ofertowy” (załącznik nr 1 do zapytania ofertowego).</w:t>
      </w:r>
    </w:p>
    <w:p w:rsidR="00147734" w:rsidRDefault="00635122">
      <w:pPr>
        <w:pStyle w:val="Standard"/>
        <w:numPr>
          <w:ilvl w:val="0"/>
          <w:numId w:val="17"/>
        </w:numPr>
        <w:autoSpaceDE w:val="0"/>
        <w:spacing w:after="109"/>
        <w:rPr>
          <w:rFonts w:ascii="Calibri, Calibri" w:eastAsia="Calibri, Calibri" w:hAnsi="Calibri, Calibri" w:cs="Calibri, Calibri"/>
          <w:color w:val="000000"/>
        </w:rPr>
      </w:pPr>
      <w:r>
        <w:rPr>
          <w:rFonts w:ascii="Calibri, Calibri" w:eastAsia="Calibri, Calibri" w:hAnsi="Calibri, Calibri" w:cs="Calibri, Calibri"/>
          <w:color w:val="000000"/>
        </w:rPr>
        <w:t xml:space="preserve">Ofertę sporządzić należy w języku polskim, w formie </w:t>
      </w:r>
      <w:r>
        <w:rPr>
          <w:rFonts w:ascii="Calibri, Calibri" w:eastAsia="Calibri, Calibri" w:hAnsi="Calibri, Calibri" w:cs="Calibri, Calibri"/>
          <w:color w:val="000000"/>
        </w:rPr>
        <w:t>pisemnej.</w:t>
      </w:r>
    </w:p>
    <w:p w:rsidR="00147734" w:rsidRDefault="00635122">
      <w:pPr>
        <w:pStyle w:val="Standard"/>
        <w:numPr>
          <w:ilvl w:val="0"/>
          <w:numId w:val="17"/>
        </w:numPr>
        <w:autoSpaceDE w:val="0"/>
        <w:spacing w:after="109"/>
      </w:pPr>
      <w:r>
        <w:rPr>
          <w:rFonts w:ascii="Calibri" w:eastAsia="Calibri, Calibri" w:hAnsi="Calibri" w:cs="Calibri, Calibri"/>
          <w:color w:val="000000"/>
        </w:rPr>
        <w:t xml:space="preserve">Integralną część oferty stanowią także oświadczenia – załącznik nr 2, 3 i 4 a także </w:t>
      </w:r>
      <w:r>
        <w:rPr>
          <w:rFonts w:ascii="Calibri" w:eastAsia="Calibri, Calibri" w:hAnsi="Calibri" w:cs="Calibri, Calibri"/>
          <w:b/>
          <w:bCs/>
          <w:color w:val="000000"/>
        </w:rPr>
        <w:t xml:space="preserve">załączone referencje lub wskazanie kontaktu do osób, potwierdzające doświadczenie Wykonawcy </w:t>
      </w:r>
      <w:r>
        <w:rPr>
          <w:rFonts w:ascii="Calibri" w:eastAsia="Calibri, Calibri" w:hAnsi="Calibri" w:cs="Calibri, Calibri"/>
          <w:color w:val="000000"/>
        </w:rPr>
        <w:t>wymienione w pkt.1 Brak któregokolwiek z wymaganych powyżej dokumentów</w:t>
      </w:r>
      <w:r>
        <w:rPr>
          <w:rFonts w:ascii="Calibri" w:eastAsia="Calibri, Calibri" w:hAnsi="Calibri" w:cs="Calibri, Calibri"/>
          <w:color w:val="000000"/>
        </w:rPr>
        <w:t xml:space="preserve"> będzie skutkował odrzuceniem oferty.</w:t>
      </w:r>
    </w:p>
    <w:p w:rsidR="00147734" w:rsidRDefault="00635122">
      <w:pPr>
        <w:pStyle w:val="Default"/>
        <w:numPr>
          <w:ilvl w:val="0"/>
          <w:numId w:val="17"/>
        </w:numPr>
        <w:spacing w:after="109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>Oferta winna być podpisana przez osobę upoważnioną.</w:t>
      </w:r>
    </w:p>
    <w:p w:rsidR="00147734" w:rsidRDefault="00635122">
      <w:pPr>
        <w:pStyle w:val="Default"/>
        <w:numPr>
          <w:ilvl w:val="0"/>
          <w:numId w:val="17"/>
        </w:numPr>
        <w:spacing w:after="109"/>
        <w:rPr>
          <w:rFonts w:ascii="Calibri, Calibri" w:eastAsia="Calibri, Calibri" w:hAnsi="Calibri, Calibri" w:cs="Calibri, Calibri"/>
          <w:sz w:val="23"/>
          <w:szCs w:val="23"/>
        </w:rPr>
      </w:pPr>
      <w:r>
        <w:rPr>
          <w:rFonts w:ascii="Calibri" w:eastAsia="Calibri, Calibri" w:hAnsi="Calibri" w:cs="Calibri, Calibri"/>
        </w:rPr>
        <w:t xml:space="preserve"> Ofertę można przesłać pocztą na adres Zamawiającego (z dopiskiem na kopercie „Zapytanie ofertowe nr </w:t>
      </w:r>
      <w:r>
        <w:rPr>
          <w:rFonts w:ascii="Calibri" w:eastAsia="Calibri, Calibri" w:hAnsi="Calibri" w:cs="Calibri"/>
          <w:sz w:val="22"/>
          <w:szCs w:val="22"/>
        </w:rPr>
        <w:t>2/SP170/PP/2022</w:t>
      </w:r>
      <w:r>
        <w:rPr>
          <w:rFonts w:ascii="Calibri" w:eastAsia="Calibri, Calibri" w:hAnsi="Calibri" w:cs="Calibri, Calibri"/>
        </w:rPr>
        <w:t>), drogą elektroniczną za pośrednictwem Bazy Kon</w:t>
      </w:r>
      <w:r>
        <w:rPr>
          <w:rFonts w:ascii="Calibri" w:eastAsia="Calibri, Calibri" w:hAnsi="Calibri" w:cs="Calibri, Calibri"/>
        </w:rPr>
        <w:t>kurencyjności (https://bazakonkurencyjnosci.funduszeeuropejskie.gov.pl), w wersji papierowej   można złożyć osobiście w siedzibie Szkoły Podstawowej nr 170 w Łodzi, ul. Miedziana 1/3, 92-038 Łódź, w godzinach pracy Placówki (z informacją na ofercie -”nie u</w:t>
      </w:r>
      <w:r>
        <w:rPr>
          <w:rFonts w:ascii="Calibri" w:eastAsia="Calibri, Calibri" w:hAnsi="Calibri" w:cs="Calibri, Calibri"/>
        </w:rPr>
        <w:t xml:space="preserve">jawniać przed dniem otwarcia ofert”. </w:t>
      </w:r>
      <w:r>
        <w:rPr>
          <w:rFonts w:ascii="Calibri" w:eastAsia="Calibri, Calibri" w:hAnsi="Calibri" w:cs="Calibri"/>
        </w:rPr>
        <w:t>Wykonawca może złożyć tylko jedną ofertę.</w:t>
      </w:r>
    </w:p>
    <w:p w:rsidR="00147734" w:rsidRDefault="00635122">
      <w:pPr>
        <w:pStyle w:val="Default"/>
        <w:numPr>
          <w:ilvl w:val="0"/>
          <w:numId w:val="17"/>
        </w:numPr>
        <w:spacing w:after="109"/>
        <w:rPr>
          <w:rFonts w:ascii="Calibri" w:hAnsi="Calibri" w:cs="Calibri"/>
          <w:b/>
          <w:bCs/>
        </w:rPr>
      </w:pPr>
      <w:r>
        <w:rPr>
          <w:rFonts w:ascii="Calibri" w:eastAsia="Calibri, Calibri" w:hAnsi="Calibri" w:cs="Calibri"/>
          <w:b/>
          <w:bCs/>
        </w:rPr>
        <w:t>Ofertę należy złożyć do</w:t>
      </w:r>
      <w:r>
        <w:rPr>
          <w:rFonts w:ascii="Calibri" w:eastAsia="Calibri, Calibri" w:hAnsi="Calibri" w:cs="Calibri"/>
          <w:b/>
          <w:bCs/>
          <w:shd w:val="clear" w:color="auto" w:fill="FFFFFF"/>
        </w:rPr>
        <w:t xml:space="preserve"> dnia 07.10.2022 r. do god</w:t>
      </w:r>
      <w:r>
        <w:rPr>
          <w:rFonts w:ascii="Calibri" w:eastAsia="Calibri, Calibri" w:hAnsi="Calibri" w:cs="Calibri"/>
          <w:b/>
          <w:bCs/>
        </w:rPr>
        <w:t>z. 15:00</w:t>
      </w:r>
    </w:p>
    <w:p w:rsidR="00147734" w:rsidRDefault="00635122">
      <w:pPr>
        <w:pStyle w:val="Default"/>
        <w:numPr>
          <w:ilvl w:val="0"/>
          <w:numId w:val="17"/>
        </w:numPr>
        <w:spacing w:after="109"/>
        <w:rPr>
          <w:rFonts w:ascii="Calibri" w:hAnsi="Calibri" w:cs="Calibri"/>
        </w:rPr>
      </w:pPr>
      <w:r>
        <w:rPr>
          <w:rFonts w:ascii="Calibri" w:hAnsi="Calibri" w:cs="Calibri"/>
        </w:rPr>
        <w:t>Na prawidłowo przygotowaną ofertę składają się następujące dokumenty:</w:t>
      </w:r>
    </w:p>
    <w:p w:rsidR="00147734" w:rsidRDefault="00635122">
      <w:pPr>
        <w:pStyle w:val="Standard"/>
        <w:numPr>
          <w:ilvl w:val="0"/>
          <w:numId w:val="18"/>
        </w:numPr>
        <w:suppressAutoHyphens w:val="0"/>
        <w:ind w:left="1418" w:hanging="425"/>
        <w:jc w:val="both"/>
      </w:pPr>
      <w:r>
        <w:rPr>
          <w:rFonts w:ascii="Calibri" w:hAnsi="Calibri" w:cs="Calibri"/>
          <w:lang w:eastAsia="pl-PL"/>
        </w:rPr>
        <w:t xml:space="preserve">formularz oferty - </w:t>
      </w:r>
      <w:r>
        <w:rPr>
          <w:rFonts w:ascii="Calibri" w:hAnsi="Calibri" w:cs="Calibri"/>
          <w:b/>
          <w:bCs/>
          <w:lang w:eastAsia="pl-PL"/>
        </w:rPr>
        <w:t>załącznik nr 1</w:t>
      </w:r>
      <w:r>
        <w:rPr>
          <w:rFonts w:ascii="Calibri" w:hAnsi="Calibri" w:cs="Calibri"/>
          <w:lang w:eastAsia="pl-PL"/>
        </w:rPr>
        <w:t xml:space="preserve"> do niniejszego zapytania ofertowego</w:t>
      </w:r>
    </w:p>
    <w:p w:rsidR="00147734" w:rsidRDefault="00635122">
      <w:pPr>
        <w:pStyle w:val="Standard"/>
        <w:numPr>
          <w:ilvl w:val="0"/>
          <w:numId w:val="9"/>
        </w:numPr>
        <w:suppressAutoHyphens w:val="0"/>
        <w:ind w:left="1418" w:hanging="425"/>
        <w:jc w:val="both"/>
      </w:pPr>
      <w:r>
        <w:rPr>
          <w:rFonts w:ascii="Calibri" w:hAnsi="Calibri" w:cs="Calibri"/>
          <w:lang w:eastAsia="pl-PL"/>
        </w:rPr>
        <w:t xml:space="preserve">Formularz asortymentowo-cenowy – </w:t>
      </w:r>
      <w:r>
        <w:rPr>
          <w:rFonts w:ascii="Calibri" w:hAnsi="Calibri" w:cs="Calibri"/>
          <w:b/>
          <w:bCs/>
          <w:lang w:eastAsia="pl-PL"/>
        </w:rPr>
        <w:t>załącznik nr 2</w:t>
      </w:r>
      <w:r>
        <w:rPr>
          <w:rFonts w:ascii="Calibri" w:hAnsi="Calibri" w:cs="Calibri"/>
          <w:lang w:eastAsia="pl-PL"/>
        </w:rPr>
        <w:t xml:space="preserve"> do niniejszego zapytania ofert</w:t>
      </w:r>
      <w:r>
        <w:rPr>
          <w:rFonts w:ascii="Calibri" w:hAnsi="Calibri" w:cs="Calibri"/>
          <w:lang w:eastAsia="pl-PL"/>
        </w:rPr>
        <w:t>o</w:t>
      </w:r>
      <w:r>
        <w:rPr>
          <w:rFonts w:ascii="Calibri" w:hAnsi="Calibri" w:cs="Calibri"/>
          <w:lang w:eastAsia="pl-PL"/>
        </w:rPr>
        <w:t>wego</w:t>
      </w:r>
    </w:p>
    <w:p w:rsidR="00147734" w:rsidRDefault="00635122">
      <w:pPr>
        <w:pStyle w:val="Standard"/>
        <w:numPr>
          <w:ilvl w:val="0"/>
          <w:numId w:val="9"/>
        </w:numPr>
        <w:suppressAutoHyphens w:val="0"/>
        <w:ind w:left="1418" w:hanging="425"/>
        <w:jc w:val="both"/>
      </w:pPr>
      <w:bookmarkStart w:id="2" w:name="_Hlk108288605"/>
      <w:r>
        <w:rPr>
          <w:rFonts w:ascii="Calibri" w:hAnsi="Calibri" w:cs="Calibri"/>
          <w:lang w:eastAsia="pl-PL"/>
        </w:rPr>
        <w:t xml:space="preserve">Oświadczenie dotyczące powiązań osobowych lub kapitałowych </w:t>
      </w:r>
      <w:bookmarkEnd w:id="2"/>
      <w:r>
        <w:rPr>
          <w:rFonts w:ascii="Calibri" w:hAnsi="Calibri" w:cs="Calibri"/>
          <w:lang w:eastAsia="pl-PL"/>
        </w:rPr>
        <w:t xml:space="preserve">– </w:t>
      </w:r>
      <w:r>
        <w:rPr>
          <w:rFonts w:ascii="Calibri" w:hAnsi="Calibri" w:cs="Calibri"/>
          <w:b/>
          <w:bCs/>
          <w:lang w:eastAsia="pl-PL"/>
        </w:rPr>
        <w:t>Załącznik nr 3</w:t>
      </w:r>
      <w:r>
        <w:rPr>
          <w:rFonts w:ascii="Calibri" w:hAnsi="Calibri" w:cs="Calibri"/>
          <w:lang w:eastAsia="pl-PL"/>
        </w:rPr>
        <w:t xml:space="preserve"> do niniejszego zapytania ofertowego</w:t>
      </w:r>
    </w:p>
    <w:p w:rsidR="00147734" w:rsidRDefault="00635122">
      <w:pPr>
        <w:pStyle w:val="Standard"/>
        <w:numPr>
          <w:ilvl w:val="0"/>
          <w:numId w:val="9"/>
        </w:numPr>
        <w:suppressAutoHyphens w:val="0"/>
        <w:ind w:left="1418" w:hanging="425"/>
        <w:jc w:val="both"/>
      </w:pPr>
      <w:bookmarkStart w:id="3" w:name="_Hlk108288617"/>
      <w:r>
        <w:rPr>
          <w:rFonts w:ascii="Calibri" w:hAnsi="Calibri" w:cs="Calibri"/>
          <w:lang w:eastAsia="pl-PL"/>
        </w:rPr>
        <w:t xml:space="preserve">Oświadczenie dotyczące podstaw wykluczenia </w:t>
      </w:r>
      <w:bookmarkEnd w:id="3"/>
      <w:r>
        <w:rPr>
          <w:rFonts w:ascii="Calibri" w:hAnsi="Calibri" w:cs="Calibri"/>
          <w:lang w:eastAsia="pl-PL"/>
        </w:rPr>
        <w:t xml:space="preserve">– </w:t>
      </w:r>
      <w:r>
        <w:rPr>
          <w:rFonts w:ascii="Calibri" w:hAnsi="Calibri" w:cs="Calibri"/>
          <w:b/>
          <w:bCs/>
          <w:lang w:eastAsia="pl-PL"/>
        </w:rPr>
        <w:t>Załącznik nr 4</w:t>
      </w:r>
      <w:r>
        <w:rPr>
          <w:rFonts w:ascii="Calibri" w:hAnsi="Calibri" w:cs="Calibri"/>
          <w:lang w:eastAsia="pl-PL"/>
        </w:rPr>
        <w:t xml:space="preserve"> do niniejszego zap</w:t>
      </w:r>
      <w:r>
        <w:rPr>
          <w:rFonts w:ascii="Calibri" w:hAnsi="Calibri" w:cs="Calibri"/>
          <w:lang w:eastAsia="pl-PL"/>
        </w:rPr>
        <w:t>y</w:t>
      </w:r>
      <w:r>
        <w:rPr>
          <w:rFonts w:ascii="Calibri" w:hAnsi="Calibri" w:cs="Calibri"/>
          <w:lang w:eastAsia="pl-PL"/>
        </w:rPr>
        <w:t>tania ofertowego.</w:t>
      </w:r>
    </w:p>
    <w:p w:rsidR="00147734" w:rsidRDefault="00147734">
      <w:pPr>
        <w:pStyle w:val="Standard"/>
        <w:suppressAutoHyphens w:val="0"/>
        <w:ind w:left="1418" w:hanging="425"/>
        <w:jc w:val="both"/>
      </w:pPr>
    </w:p>
    <w:p w:rsidR="00147734" w:rsidRDefault="00635122">
      <w:pPr>
        <w:pStyle w:val="ZALACZNIKCENTER"/>
        <w:ind w:left="567" w:right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8.  Wykon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awca może przed upływem terminu składania ofert zmienić lub wycofać swoją    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ofertę.</w:t>
      </w:r>
    </w:p>
    <w:p w:rsidR="00147734" w:rsidRDefault="00635122">
      <w:pPr>
        <w:pStyle w:val="ZALACZNIKCENTER"/>
        <w:ind w:left="567" w:right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9. Złożenie oferty oznacza zaakceptowanie przez Wykonawcę wymagań zawartych w niniejszym Zapytaniu bez zastrzeżeń.</w:t>
      </w:r>
    </w:p>
    <w:p w:rsidR="00147734" w:rsidRDefault="00635122">
      <w:pPr>
        <w:pStyle w:val="ZALACZNIKCENTER"/>
        <w:ind w:left="0" w:right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    10. Wszystkie koszty związane z udziałem w postępow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aniu, w tym z przygotowaniem i 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dostarczeniem oferty ponosi Wykonawca.</w:t>
      </w:r>
    </w:p>
    <w:p w:rsidR="00147734" w:rsidRDefault="00147734">
      <w:pPr>
        <w:pStyle w:val="ZALACZNIKCENTER"/>
        <w:ind w:left="0" w:right="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147734" w:rsidRDefault="00635122">
      <w:pPr>
        <w:pStyle w:val="ZALACZNIK-Wyliczenie2-x"/>
        <w:tabs>
          <w:tab w:val="clear" w:pos="1078"/>
          <w:tab w:val="clear" w:pos="9611"/>
          <w:tab w:val="left" w:pos="245"/>
        </w:tabs>
        <w:ind w:left="0" w:firstLine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4"/>
          <w:szCs w:val="24"/>
        </w:rPr>
        <w:t>4.   TERMIN REALIZACJI UMOWY:</w:t>
      </w:r>
    </w:p>
    <w:p w:rsidR="00147734" w:rsidRDefault="00635122">
      <w:pPr>
        <w:pStyle w:val="ZALACZNIK-Wyliczenie2-x"/>
        <w:tabs>
          <w:tab w:val="clear" w:pos="1078"/>
          <w:tab w:val="clear" w:pos="9611"/>
          <w:tab w:val="left" w:pos="550"/>
        </w:tabs>
        <w:ind w:left="0" w:right="0" w:firstLine="0"/>
      </w:pPr>
      <w:r>
        <w:rPr>
          <w:rFonts w:ascii="Calibri" w:hAnsi="Calibri" w:cs="Calibri"/>
          <w:sz w:val="24"/>
          <w:szCs w:val="24"/>
        </w:rPr>
        <w:tab/>
        <w:t xml:space="preserve"> Od dnia podpisania umowy termin dostawy – </w:t>
      </w:r>
      <w:r>
        <w:rPr>
          <w:rFonts w:ascii="Calibri" w:hAnsi="Calibri" w:cs="Calibri"/>
          <w:b/>
          <w:bCs/>
          <w:sz w:val="24"/>
          <w:szCs w:val="24"/>
        </w:rPr>
        <w:t xml:space="preserve">do 12 dni </w:t>
      </w:r>
      <w:r>
        <w:rPr>
          <w:rFonts w:ascii="Calibri" w:hAnsi="Calibri" w:cs="Calibri"/>
          <w:sz w:val="24"/>
          <w:szCs w:val="24"/>
        </w:rPr>
        <w:t xml:space="preserve"> nie dłużej niż do 31.10.2022r</w:t>
      </w:r>
    </w:p>
    <w:p w:rsidR="00147734" w:rsidRDefault="00147734">
      <w:pPr>
        <w:pStyle w:val="ZALACZNIK-Wyliczenie2-x"/>
        <w:tabs>
          <w:tab w:val="clear" w:pos="1078"/>
          <w:tab w:val="clear" w:pos="9611"/>
          <w:tab w:val="left" w:pos="550"/>
        </w:tabs>
        <w:ind w:left="0" w:right="0" w:firstLine="0"/>
      </w:pPr>
    </w:p>
    <w:p w:rsidR="00147734" w:rsidRDefault="00635122">
      <w:pPr>
        <w:pStyle w:val="ZALACZNIK-Wyliczenie2-x"/>
        <w:tabs>
          <w:tab w:val="clear" w:pos="1078"/>
          <w:tab w:val="clear" w:pos="9611"/>
          <w:tab w:val="left" w:pos="550"/>
        </w:tabs>
        <w:ind w:left="0" w:right="0" w:firstLine="0"/>
      </w:pPr>
      <w:r>
        <w:rPr>
          <w:rFonts w:ascii="Calibri" w:hAnsi="Calibri" w:cs="Calibri"/>
          <w:b/>
          <w:bCs/>
          <w:sz w:val="24"/>
          <w:szCs w:val="24"/>
        </w:rPr>
        <w:t xml:space="preserve">     5</w:t>
      </w:r>
      <w:r>
        <w:rPr>
          <w:rFonts w:ascii="Calibri" w:hAnsi="Calibri" w:cs="Calibri"/>
          <w:b/>
          <w:bCs/>
          <w:sz w:val="24"/>
          <w:szCs w:val="24"/>
        </w:rPr>
        <w:tab/>
        <w:t>KRYTERIA OCENY OFERTY</w:t>
      </w:r>
    </w:p>
    <w:p w:rsidR="00147734" w:rsidRDefault="00635122">
      <w:pPr>
        <w:pStyle w:val="ZALACZNIK-Wyliczenie2-x"/>
        <w:tabs>
          <w:tab w:val="clear" w:pos="1078"/>
          <w:tab w:val="clear" w:pos="9611"/>
          <w:tab w:val="left" w:pos="550"/>
        </w:tabs>
        <w:ind w:left="0" w:right="0" w:firstLine="0"/>
      </w:pPr>
      <w:r>
        <w:rPr>
          <w:rStyle w:val="markedcontent"/>
          <w:rFonts w:ascii="Calibri" w:eastAsia="Calibri, Calibri" w:hAnsi="Calibri" w:cs="Calibri, Calibri"/>
          <w:color w:val="000000"/>
          <w:sz w:val="24"/>
          <w:szCs w:val="24"/>
        </w:rPr>
        <w:tab/>
        <w:t xml:space="preserve">Jako kryterium wyboru oferty </w:t>
      </w:r>
      <w:r>
        <w:rPr>
          <w:rStyle w:val="markedcontent"/>
          <w:rFonts w:ascii="Calibri" w:eastAsia="Calibri, Calibri" w:hAnsi="Calibri" w:cs="Calibri, Calibri"/>
          <w:color w:val="000000"/>
          <w:sz w:val="24"/>
          <w:szCs w:val="24"/>
        </w:rPr>
        <w:t>przyjmuje się najkorzystniejszy bilans punktów w oparciu o</w:t>
      </w:r>
    </w:p>
    <w:p w:rsidR="00147734" w:rsidRDefault="00635122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</w:r>
    </w:p>
    <w:p w:rsidR="00147734" w:rsidRDefault="00635122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>Kryterium a: Cena oferty: 80%</w:t>
      </w:r>
    </w:p>
    <w:p w:rsidR="00147734" w:rsidRDefault="00635122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>Kryterium b: Termin realizacji zamówienia od dnia podpisania umowy: 20%</w:t>
      </w:r>
    </w:p>
    <w:p w:rsidR="00147734" w:rsidRDefault="00147734">
      <w:pPr>
        <w:pStyle w:val="Default"/>
        <w:rPr>
          <w:rFonts w:ascii="Calibri" w:eastAsia="Calibri, Calibri" w:hAnsi="Calibri" w:cs="Calibri, Calibri"/>
        </w:rPr>
      </w:pPr>
    </w:p>
    <w:p w:rsidR="00147734" w:rsidRDefault="00635122">
      <w:pPr>
        <w:pStyle w:val="Default"/>
        <w:rPr>
          <w:rFonts w:ascii="Calibri" w:eastAsia="Calibri, Calibri" w:hAnsi="Calibri" w:cs="Calibri, Calibri"/>
          <w:b/>
          <w:bCs/>
        </w:rPr>
      </w:pPr>
      <w:r>
        <w:rPr>
          <w:rFonts w:ascii="Calibri" w:eastAsia="Calibri, Calibri" w:hAnsi="Calibri" w:cs="Calibri, Calibri"/>
          <w:b/>
          <w:bCs/>
        </w:rPr>
        <w:tab/>
        <w:t>Opis sposobu przyznawania punktacji za spełnienie danego kryterium oceny oferty:</w:t>
      </w:r>
    </w:p>
    <w:p w:rsidR="00147734" w:rsidRDefault="00635122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 xml:space="preserve">1. </w:t>
      </w:r>
      <w:r>
        <w:rPr>
          <w:rFonts w:ascii="Calibri" w:eastAsia="Calibri, Calibri" w:hAnsi="Calibri" w:cs="Calibri, Calibri"/>
        </w:rPr>
        <w:t>Zamawiający dokona oceny i porównania ofert w oparciu o następujące kryteria:</w:t>
      </w:r>
    </w:p>
    <w:p w:rsidR="00147734" w:rsidRDefault="00635122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</w:r>
    </w:p>
    <w:p w:rsidR="00147734" w:rsidRDefault="00635122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</w:r>
      <w:r>
        <w:rPr>
          <w:rFonts w:ascii="Calibri" w:eastAsia="Calibri, Calibri" w:hAnsi="Calibri" w:cs="Calibri, Calibri"/>
          <w:b/>
          <w:bCs/>
        </w:rPr>
        <w:t>Cena brutto</w:t>
      </w:r>
      <w:r>
        <w:rPr>
          <w:rFonts w:ascii="Calibri" w:eastAsia="Calibri, Calibri" w:hAnsi="Calibri" w:cs="Calibri, Calibri"/>
        </w:rPr>
        <w:t xml:space="preserve"> oferty (80%) , max. 80 pkt X = (A : B) x 80 pkt, gdzie: A – najniższa cena</w:t>
      </w:r>
    </w:p>
    <w:p w:rsidR="00147734" w:rsidRDefault="00635122">
      <w:pPr>
        <w:pStyle w:val="Default"/>
        <w:spacing w:after="111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>wśród złożonych ofert, B – cena oferty ocenianej</w:t>
      </w:r>
    </w:p>
    <w:p w:rsidR="00147734" w:rsidRDefault="00635122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</w:r>
      <w:r>
        <w:rPr>
          <w:rFonts w:ascii="Calibri" w:eastAsia="Calibri, Calibri" w:hAnsi="Calibri" w:cs="Calibri, Calibri"/>
          <w:b/>
          <w:bCs/>
        </w:rPr>
        <w:t xml:space="preserve">Termin dostawy od dnia podpisania </w:t>
      </w:r>
      <w:r>
        <w:rPr>
          <w:rFonts w:ascii="Calibri" w:eastAsia="Calibri, Calibri" w:hAnsi="Calibri" w:cs="Calibri, Calibri"/>
          <w:b/>
          <w:bCs/>
        </w:rPr>
        <w:t>umowy</w:t>
      </w:r>
      <w:r>
        <w:rPr>
          <w:rFonts w:ascii="Calibri" w:eastAsia="Calibri, Calibri" w:hAnsi="Calibri" w:cs="Calibri, Calibri"/>
        </w:rPr>
        <w:t>: 20%, max. 20 pkt</w:t>
      </w:r>
    </w:p>
    <w:p w:rsidR="00147734" w:rsidRDefault="00635122">
      <w:pPr>
        <w:pStyle w:val="Default"/>
        <w:spacing w:after="123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</w:r>
      <w:r>
        <w:rPr>
          <w:rFonts w:ascii="Calibri" w:eastAsia="Calibri, Calibri" w:hAnsi="Calibri" w:cs="Calibri, Calibri"/>
        </w:rPr>
        <w:t> Do 5 dni od daty podpisania umowy – 20 pkt.</w:t>
      </w:r>
    </w:p>
    <w:p w:rsidR="00147734" w:rsidRDefault="00635122">
      <w:pPr>
        <w:pStyle w:val="Default"/>
        <w:spacing w:after="123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</w:r>
      <w:r>
        <w:rPr>
          <w:rFonts w:ascii="Calibri" w:eastAsia="Calibri, Calibri" w:hAnsi="Calibri" w:cs="Calibri, Calibri"/>
        </w:rPr>
        <w:t> Od 6 dni do 7 dni od daty podpisania umowy – 10 pkt.</w:t>
      </w:r>
    </w:p>
    <w:p w:rsidR="00147734" w:rsidRDefault="00635122">
      <w:pPr>
        <w:pStyle w:val="Default"/>
        <w:spacing w:after="123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</w:r>
      <w:r>
        <w:rPr>
          <w:rFonts w:ascii="Calibri" w:eastAsia="Calibri, Calibri" w:hAnsi="Calibri" w:cs="Calibri, Calibri"/>
        </w:rPr>
        <w:t> Od 8 do 9 dni od daty podpisania umowy – 5 pkt.</w:t>
      </w:r>
    </w:p>
    <w:p w:rsidR="00147734" w:rsidRDefault="00635122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</w:r>
      <w:r>
        <w:rPr>
          <w:rFonts w:ascii="Calibri" w:eastAsia="Calibri, Calibri" w:hAnsi="Calibri" w:cs="Calibri, Calibri"/>
        </w:rPr>
        <w:t> Powyżej 10 dni od daty podpisania umowy – 0 pkt.</w:t>
      </w:r>
    </w:p>
    <w:p w:rsidR="00147734" w:rsidRDefault="00147734">
      <w:pPr>
        <w:pStyle w:val="Default"/>
        <w:rPr>
          <w:rFonts w:ascii="Calibri" w:eastAsia="Calibri, Calibri" w:hAnsi="Calibri" w:cs="Calibri, Calibri"/>
        </w:rPr>
      </w:pPr>
    </w:p>
    <w:p w:rsidR="00147734" w:rsidRDefault="00635122">
      <w:pPr>
        <w:pStyle w:val="Default"/>
        <w:spacing w:after="109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 xml:space="preserve">2. Oferta może </w:t>
      </w:r>
      <w:r>
        <w:rPr>
          <w:rFonts w:ascii="Calibri" w:eastAsia="Calibri, Calibri" w:hAnsi="Calibri" w:cs="Calibri, Calibri"/>
        </w:rPr>
        <w:t>uzyskać max. 100 pkt.</w:t>
      </w:r>
    </w:p>
    <w:p w:rsidR="00147734" w:rsidRDefault="00635122">
      <w:pPr>
        <w:pStyle w:val="Default"/>
        <w:spacing w:after="109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>3. Ocena spełnienia kryterium będzie dokonywana na podstawie złożonych dokumentów.</w:t>
      </w:r>
    </w:p>
    <w:p w:rsidR="00147734" w:rsidRDefault="00635122">
      <w:pPr>
        <w:pStyle w:val="Default"/>
        <w:spacing w:after="109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 xml:space="preserve">4. Zamawiający wybierze najkorzystniejszą ofertę, która uzyska najwyższą liczbę punktów w </w:t>
      </w:r>
      <w:r>
        <w:rPr>
          <w:rFonts w:ascii="Calibri" w:eastAsia="Calibri, Calibri" w:hAnsi="Calibri" w:cs="Calibri, Calibri"/>
        </w:rPr>
        <w:tab/>
        <w:t>oparciu o ustalone wyżej kryteria.</w:t>
      </w:r>
    </w:p>
    <w:p w:rsidR="00147734" w:rsidRDefault="00635122">
      <w:pPr>
        <w:pStyle w:val="Default"/>
        <w:spacing w:after="109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>5. W przypadku, gdy</w:t>
      </w:r>
      <w:r>
        <w:rPr>
          <w:rFonts w:ascii="Calibri" w:eastAsia="Calibri, Calibri" w:hAnsi="Calibri" w:cs="Calibri, Calibri"/>
        </w:rPr>
        <w:t xml:space="preserve"> złożono dwie lub więcej ofert z taką samą ceną Zamawiający wezwie </w:t>
      </w:r>
      <w:r>
        <w:rPr>
          <w:rFonts w:ascii="Calibri" w:eastAsia="Calibri, Calibri" w:hAnsi="Calibri" w:cs="Calibri, Calibri"/>
        </w:rPr>
        <w:tab/>
        <w:t xml:space="preserve">Wykonawców, którzy złożyli te oferty do złożenia ofert dodatkowych w wyznaczonym </w:t>
      </w:r>
      <w:r>
        <w:rPr>
          <w:rFonts w:ascii="Calibri" w:eastAsia="Calibri, Calibri" w:hAnsi="Calibri" w:cs="Calibri, Calibri"/>
        </w:rPr>
        <w:tab/>
        <w:t>terminie, przy czym nowo zaproponowane ceny nie mogą być wyższe od ceny pierwotnej.</w:t>
      </w:r>
    </w:p>
    <w:p w:rsidR="00147734" w:rsidRDefault="00635122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</w:r>
      <w:r>
        <w:rPr>
          <w:rFonts w:ascii="Calibri" w:eastAsia="Calibri, Calibri" w:hAnsi="Calibri" w:cs="Calibri, Calibri"/>
          <w:sz w:val="22"/>
          <w:szCs w:val="22"/>
        </w:rPr>
        <w:t>6. Zamawiający zastr</w:t>
      </w:r>
      <w:r>
        <w:rPr>
          <w:rFonts w:ascii="Calibri" w:eastAsia="Calibri, Calibri" w:hAnsi="Calibri" w:cs="Calibri, Calibri"/>
          <w:sz w:val="22"/>
          <w:szCs w:val="22"/>
        </w:rPr>
        <w:t xml:space="preserve">zega sobie prawo do odrzucenia oferty Wykonawcy, jeżeli </w:t>
      </w:r>
      <w:r>
        <w:rPr>
          <w:rFonts w:ascii="Calibri" w:eastAsia="Calibri, Calibri" w:hAnsi="Calibri" w:cs="Calibri, Calibri"/>
          <w:sz w:val="22"/>
          <w:szCs w:val="22"/>
        </w:rPr>
        <w:tab/>
        <w:t xml:space="preserve">zaproponowana jest </w:t>
      </w:r>
      <w:r>
        <w:rPr>
          <w:rFonts w:ascii="Calibri" w:eastAsia="Calibri, Calibri" w:hAnsi="Calibri" w:cs="Calibri, Calibri"/>
          <w:sz w:val="22"/>
          <w:szCs w:val="22"/>
        </w:rPr>
        <w:tab/>
        <w:t xml:space="preserve">rażąco niska, tj. niższa o 30% od średniej arytmetycznej cen wszystkich </w:t>
      </w:r>
      <w:r>
        <w:rPr>
          <w:rFonts w:ascii="Calibri" w:eastAsia="Calibri, Calibri" w:hAnsi="Calibri" w:cs="Calibri, Calibri"/>
          <w:sz w:val="22"/>
          <w:szCs w:val="22"/>
        </w:rPr>
        <w:tab/>
        <w:t>złożonych ofert.</w:t>
      </w:r>
    </w:p>
    <w:p w:rsidR="00147734" w:rsidRDefault="00147734">
      <w:pPr>
        <w:pStyle w:val="Default"/>
        <w:rPr>
          <w:rFonts w:ascii="Calibri" w:eastAsia="Calibri, Calibri" w:hAnsi="Calibri" w:cs="Calibri, Calibri"/>
          <w:sz w:val="22"/>
          <w:szCs w:val="22"/>
        </w:rPr>
      </w:pPr>
    </w:p>
    <w:p w:rsidR="00147734" w:rsidRDefault="0063512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eastAsia="Calibri, Calibri" w:hAnsi="Calibri" w:cs="Calibri, Calibri"/>
          <w:sz w:val="22"/>
          <w:szCs w:val="22"/>
        </w:rPr>
        <w:t xml:space="preserve">       6. </w:t>
      </w:r>
      <w:r>
        <w:rPr>
          <w:rFonts w:ascii="Calibri" w:eastAsia="Calibri, Calibri" w:hAnsi="Calibri" w:cs="Calibri, Calibri"/>
          <w:b/>
          <w:bCs/>
          <w:sz w:val="22"/>
          <w:szCs w:val="22"/>
        </w:rPr>
        <w:t>Zasady wyliczania ceny:</w:t>
      </w:r>
    </w:p>
    <w:p w:rsidR="00147734" w:rsidRDefault="00147734">
      <w:pPr>
        <w:pStyle w:val="Default"/>
        <w:rPr>
          <w:rFonts w:ascii="Calibri" w:eastAsia="Calibri, Calibri" w:hAnsi="Calibri" w:cs="Calibri, Calibri"/>
          <w:b/>
          <w:bCs/>
          <w:sz w:val="22"/>
          <w:szCs w:val="22"/>
        </w:rPr>
      </w:pPr>
    </w:p>
    <w:p w:rsidR="00147734" w:rsidRDefault="00635122">
      <w:pPr>
        <w:pStyle w:val="Default"/>
        <w:spacing w:after="109"/>
        <w:rPr>
          <w:rFonts w:ascii="Calibri" w:eastAsia="Calibri, Calibri" w:hAnsi="Calibri" w:cs="Calibri, Calibri"/>
          <w:sz w:val="22"/>
          <w:szCs w:val="22"/>
        </w:rPr>
      </w:pPr>
      <w:r>
        <w:rPr>
          <w:rFonts w:ascii="Calibri" w:eastAsia="Calibri, Calibri" w:hAnsi="Calibri" w:cs="Calibri, Calibri"/>
          <w:sz w:val="22"/>
          <w:szCs w:val="22"/>
        </w:rPr>
        <w:tab/>
        <w:t>1. Cenę oferty należy wpisać na Formularzu ofertow</w:t>
      </w:r>
      <w:r>
        <w:rPr>
          <w:rFonts w:ascii="Calibri" w:eastAsia="Calibri, Calibri" w:hAnsi="Calibri" w:cs="Calibri, Calibri"/>
          <w:sz w:val="22"/>
          <w:szCs w:val="22"/>
        </w:rPr>
        <w:t>ym. Cena musi zawierać dane o podatku VAT.</w:t>
      </w:r>
    </w:p>
    <w:p w:rsidR="00147734" w:rsidRDefault="00635122">
      <w:pPr>
        <w:pStyle w:val="Default"/>
        <w:rPr>
          <w:rFonts w:ascii="Calibri" w:eastAsia="Calibri, Calibri" w:hAnsi="Calibri" w:cs="Calibri, Calibri"/>
          <w:sz w:val="22"/>
          <w:szCs w:val="22"/>
        </w:rPr>
      </w:pPr>
      <w:r>
        <w:rPr>
          <w:rFonts w:ascii="Calibri" w:eastAsia="Calibri, Calibri" w:hAnsi="Calibri" w:cs="Calibri, Calibri"/>
          <w:sz w:val="22"/>
          <w:szCs w:val="22"/>
        </w:rPr>
        <w:tab/>
        <w:t>2. Wykonawca jest zobowiązany do wypełnienia wszystkich pól w Formularzu ofertowym.</w:t>
      </w:r>
    </w:p>
    <w:p w:rsidR="00147734" w:rsidRDefault="00635122">
      <w:pPr>
        <w:pStyle w:val="Default"/>
        <w:spacing w:after="111"/>
        <w:rPr>
          <w:rFonts w:ascii="Calibri" w:eastAsia="Calibri, Calibri" w:hAnsi="Calibri" w:cs="Calibri, Calibri"/>
          <w:sz w:val="22"/>
          <w:szCs w:val="22"/>
        </w:rPr>
      </w:pPr>
      <w:r>
        <w:rPr>
          <w:rFonts w:ascii="Calibri" w:eastAsia="Calibri, Calibri" w:hAnsi="Calibri" w:cs="Calibri, Calibri"/>
          <w:sz w:val="22"/>
          <w:szCs w:val="22"/>
        </w:rPr>
        <w:tab/>
        <w:t xml:space="preserve">3. Obliczona przez Wykonawcę cena oferty powinna zawierać wszelkie koszty bezpośrednie i </w:t>
      </w:r>
      <w:r>
        <w:rPr>
          <w:rFonts w:ascii="Calibri" w:eastAsia="Calibri, Calibri" w:hAnsi="Calibri" w:cs="Calibri, Calibri"/>
          <w:sz w:val="22"/>
          <w:szCs w:val="22"/>
        </w:rPr>
        <w:tab/>
        <w:t xml:space="preserve">pośrednie, jakie Wykonawca uważa za </w:t>
      </w:r>
      <w:r>
        <w:rPr>
          <w:rFonts w:ascii="Calibri" w:eastAsia="Calibri, Calibri" w:hAnsi="Calibri" w:cs="Calibri, Calibri"/>
          <w:sz w:val="22"/>
          <w:szCs w:val="22"/>
        </w:rPr>
        <w:t xml:space="preserve">niezbędne do poniesienia dla prawidłowego wykonania </w:t>
      </w:r>
      <w:r>
        <w:rPr>
          <w:rFonts w:ascii="Calibri" w:eastAsia="Calibri, Calibri" w:hAnsi="Calibri" w:cs="Calibri, Calibri"/>
          <w:sz w:val="22"/>
          <w:szCs w:val="22"/>
        </w:rPr>
        <w:tab/>
        <w:t xml:space="preserve">przedmiotu zamówienia, zysk Wykonawcy oraz wszystkie wymagane przepisami podatki i opłaty, a </w:t>
      </w:r>
      <w:r>
        <w:rPr>
          <w:rFonts w:ascii="Calibri" w:eastAsia="Calibri, Calibri" w:hAnsi="Calibri" w:cs="Calibri, Calibri"/>
          <w:sz w:val="22"/>
          <w:szCs w:val="22"/>
        </w:rPr>
        <w:tab/>
        <w:t>w szczególności podatek VAT.</w:t>
      </w:r>
    </w:p>
    <w:p w:rsidR="00147734" w:rsidRDefault="00635122">
      <w:pPr>
        <w:pStyle w:val="Default"/>
        <w:spacing w:after="111"/>
        <w:rPr>
          <w:rFonts w:ascii="Calibri" w:eastAsia="Calibri, Calibri" w:hAnsi="Calibri" w:cs="Calibri, Calibri"/>
          <w:sz w:val="22"/>
          <w:szCs w:val="22"/>
        </w:rPr>
      </w:pPr>
      <w:r>
        <w:rPr>
          <w:rFonts w:ascii="Calibri" w:eastAsia="Calibri, Calibri" w:hAnsi="Calibri" w:cs="Calibri, Calibri"/>
          <w:sz w:val="22"/>
          <w:szCs w:val="22"/>
        </w:rPr>
        <w:tab/>
        <w:t>4. Wykonawca powinien uwzględnić w cenie wszystkie posiadane informacje o prze</w:t>
      </w:r>
      <w:r>
        <w:rPr>
          <w:rFonts w:ascii="Calibri" w:eastAsia="Calibri, Calibri" w:hAnsi="Calibri" w:cs="Calibri, Calibri"/>
          <w:sz w:val="22"/>
          <w:szCs w:val="22"/>
        </w:rPr>
        <w:t xml:space="preserve">dmiocie </w:t>
      </w:r>
      <w:r>
        <w:rPr>
          <w:rFonts w:ascii="Calibri" w:eastAsia="Calibri, Calibri" w:hAnsi="Calibri" w:cs="Calibri, Calibri"/>
          <w:sz w:val="22"/>
          <w:szCs w:val="22"/>
        </w:rPr>
        <w:tab/>
        <w:t xml:space="preserve">zamówienia, a szczególnie informacje, wymagania i warunki gwarancji podane w niniejszym </w:t>
      </w:r>
      <w:r>
        <w:rPr>
          <w:rFonts w:ascii="Calibri" w:eastAsia="Calibri, Calibri" w:hAnsi="Calibri" w:cs="Calibri, Calibri"/>
          <w:sz w:val="22"/>
          <w:szCs w:val="22"/>
        </w:rPr>
        <w:tab/>
        <w:t>Zapytaniu ofertowym.</w:t>
      </w:r>
    </w:p>
    <w:p w:rsidR="00147734" w:rsidRDefault="00635122">
      <w:pPr>
        <w:pStyle w:val="Default"/>
        <w:spacing w:after="111"/>
        <w:rPr>
          <w:rFonts w:ascii="Calibri" w:eastAsia="Calibri, Calibri" w:hAnsi="Calibri" w:cs="Calibri, Calibri"/>
          <w:sz w:val="22"/>
          <w:szCs w:val="22"/>
        </w:rPr>
      </w:pPr>
      <w:r>
        <w:rPr>
          <w:rFonts w:ascii="Calibri" w:eastAsia="Calibri, Calibri" w:hAnsi="Calibri" w:cs="Calibri, Calibri"/>
          <w:sz w:val="22"/>
          <w:szCs w:val="22"/>
        </w:rPr>
        <w:tab/>
        <w:t xml:space="preserve">5. Cena podana w formularzu ofertowym winna być wyrażona w PLN, wyliczona do dwóch </w:t>
      </w:r>
      <w:r>
        <w:rPr>
          <w:rFonts w:ascii="Calibri" w:eastAsia="Calibri, Calibri" w:hAnsi="Calibri" w:cs="Calibri, Calibri"/>
          <w:sz w:val="22"/>
          <w:szCs w:val="22"/>
        </w:rPr>
        <w:tab/>
        <w:t xml:space="preserve">miejsc </w:t>
      </w:r>
      <w:r>
        <w:rPr>
          <w:rFonts w:ascii="Calibri" w:eastAsia="Calibri, Calibri" w:hAnsi="Calibri" w:cs="Calibri, Calibri"/>
          <w:sz w:val="22"/>
          <w:szCs w:val="22"/>
        </w:rPr>
        <w:tab/>
        <w:t>po przecinku.</w:t>
      </w:r>
    </w:p>
    <w:p w:rsidR="00147734" w:rsidRDefault="00635122">
      <w:pPr>
        <w:pStyle w:val="Default"/>
        <w:rPr>
          <w:rFonts w:ascii="Calibri" w:eastAsia="Calibri, Calibri" w:hAnsi="Calibri" w:cs="Calibri, Calibri"/>
          <w:sz w:val="22"/>
          <w:szCs w:val="22"/>
        </w:rPr>
      </w:pPr>
      <w:r>
        <w:rPr>
          <w:rFonts w:ascii="Calibri" w:eastAsia="Calibri, Calibri" w:hAnsi="Calibri" w:cs="Calibri, Calibri"/>
          <w:sz w:val="22"/>
          <w:szCs w:val="22"/>
        </w:rPr>
        <w:tab/>
        <w:t>6. Stawka podatku VAT okreś</w:t>
      </w:r>
      <w:r>
        <w:rPr>
          <w:rFonts w:ascii="Calibri" w:eastAsia="Calibri, Calibri" w:hAnsi="Calibri" w:cs="Calibri, Calibri"/>
          <w:sz w:val="22"/>
          <w:szCs w:val="22"/>
        </w:rPr>
        <w:t xml:space="preserve">lana jest zgodnie z ustawą z dnia 11 marca 2004 r. o podatku od </w:t>
      </w:r>
      <w:r>
        <w:rPr>
          <w:rFonts w:ascii="Calibri" w:eastAsia="Calibri, Calibri" w:hAnsi="Calibri" w:cs="Calibri, Calibri"/>
          <w:sz w:val="22"/>
          <w:szCs w:val="22"/>
        </w:rPr>
        <w:tab/>
        <w:t>towarów i usług.</w:t>
      </w:r>
    </w:p>
    <w:p w:rsidR="00147734" w:rsidRDefault="00635122">
      <w:pPr>
        <w:pStyle w:val="Defaul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ab/>
      </w:r>
    </w:p>
    <w:p w:rsidR="00147734" w:rsidRDefault="00635122">
      <w:pPr>
        <w:pStyle w:val="ZALACZNIK-Wyliczenie2-x"/>
        <w:tabs>
          <w:tab w:val="clear" w:pos="1078"/>
          <w:tab w:val="clear" w:pos="9611"/>
          <w:tab w:val="left" w:pos="245"/>
        </w:tabs>
        <w:ind w:left="0" w:firstLine="0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7. INFORMACJE O WYKLUCZENIU Z UDZIAŁU W OFERCIE:</w:t>
      </w:r>
    </w:p>
    <w:p w:rsidR="00147734" w:rsidRDefault="00635122">
      <w:pPr>
        <w:pStyle w:val="Standard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W postępowaniu nie mogą brać udziału osoby, które powiązane są z Zamawiającym osobowo lub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kapitałowo. Przez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powiązania kapitałowe lub osobowe rozumie się wzajemne powiązania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pomiędzy Zamawiającym lub osobami upoważnionymi do zaciągania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zobowiązań w imieniu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Zamawiającego lub osobami wykonującymi w imieniu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Zamawiającego czynności związanych z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przygotowaniem 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przeprowadzeniem procedury wyboru wykonawcy a Wykonawcą, polegające w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szczególności na:</w:t>
      </w:r>
    </w:p>
    <w:p w:rsidR="00147734" w:rsidRDefault="00147734">
      <w:pPr>
        <w:pStyle w:val="Standard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47734" w:rsidRDefault="00635122">
      <w:pPr>
        <w:pStyle w:val="Standard"/>
        <w:numPr>
          <w:ilvl w:val="0"/>
          <w:numId w:val="19"/>
        </w:numPr>
        <w:tabs>
          <w:tab w:val="left" w:pos="1986"/>
        </w:tabs>
        <w:suppressAutoHyphens w:val="0"/>
        <w:spacing w:after="200" w:line="276" w:lineRule="auto"/>
        <w:ind w:left="99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uczestniczeniu w spółce jako wspólnik spółki cywilnej lub spółki osobowej;</w:t>
      </w:r>
    </w:p>
    <w:p w:rsidR="00147734" w:rsidRDefault="00635122">
      <w:pPr>
        <w:pStyle w:val="Standard"/>
        <w:numPr>
          <w:ilvl w:val="0"/>
          <w:numId w:val="12"/>
        </w:numPr>
        <w:tabs>
          <w:tab w:val="left" w:pos="1986"/>
        </w:tabs>
        <w:suppressAutoHyphens w:val="0"/>
        <w:spacing w:after="200" w:line="276" w:lineRule="auto"/>
        <w:ind w:left="99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posiadania co najmniej 10% udziałów lub akcji;</w:t>
      </w:r>
    </w:p>
    <w:p w:rsidR="00147734" w:rsidRDefault="00635122">
      <w:pPr>
        <w:pStyle w:val="Standard"/>
        <w:numPr>
          <w:ilvl w:val="0"/>
          <w:numId w:val="12"/>
        </w:numPr>
        <w:tabs>
          <w:tab w:val="left" w:pos="1986"/>
        </w:tabs>
        <w:suppressAutoHyphens w:val="0"/>
        <w:spacing w:after="200" w:line="276" w:lineRule="auto"/>
        <w:ind w:left="993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pełnieniu funkcji członka organu nadzorczeg</w:t>
      </w:r>
      <w:r>
        <w:rPr>
          <w:rFonts w:ascii="Calibri" w:eastAsia="Calibri" w:hAnsi="Calibri" w:cs="Calibri"/>
          <w:sz w:val="20"/>
          <w:szCs w:val="20"/>
          <w:lang w:eastAsia="en-US"/>
        </w:rPr>
        <w:t>o lub zarządzającego, prokurenta, pełno mocnika;</w:t>
      </w:r>
    </w:p>
    <w:p w:rsidR="00147734" w:rsidRDefault="00635122">
      <w:pPr>
        <w:pStyle w:val="Standard"/>
        <w:numPr>
          <w:ilvl w:val="0"/>
          <w:numId w:val="12"/>
        </w:numPr>
        <w:tabs>
          <w:tab w:val="left" w:pos="2836"/>
        </w:tabs>
        <w:suppressAutoHyphens w:val="0"/>
        <w:spacing w:after="200" w:line="276" w:lineRule="auto"/>
        <w:ind w:left="1418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pozostawaniu w związku małżeńskim, w stosunku pokrewieństwa lub powinowactwa w linii prostej, pokrewieństwa lub powinowactwa w linii bocznej do drugiego stopnia lub w st</w:t>
      </w:r>
      <w:r>
        <w:rPr>
          <w:rFonts w:ascii="Calibri" w:eastAsia="Calibri" w:hAnsi="Calibri" w:cs="Calibri"/>
          <w:sz w:val="22"/>
          <w:szCs w:val="22"/>
          <w:lang w:eastAsia="en-US"/>
        </w:rPr>
        <w:t>o</w:t>
      </w:r>
      <w:r>
        <w:rPr>
          <w:rFonts w:ascii="Calibri" w:eastAsia="Calibri" w:hAnsi="Calibri" w:cs="Calibri"/>
          <w:sz w:val="22"/>
          <w:szCs w:val="22"/>
          <w:lang w:eastAsia="en-US"/>
        </w:rPr>
        <w:t>sunku przysposobienia, opieki lub kur</w:t>
      </w:r>
      <w:r>
        <w:rPr>
          <w:rFonts w:ascii="Calibri" w:eastAsia="Calibri" w:hAnsi="Calibri" w:cs="Calibri"/>
          <w:sz w:val="22"/>
          <w:szCs w:val="22"/>
          <w:lang w:eastAsia="en-US"/>
        </w:rPr>
        <w:t>ateli.</w:t>
      </w:r>
    </w:p>
    <w:p w:rsidR="00147734" w:rsidRDefault="00635122">
      <w:pPr>
        <w:pStyle w:val="Standard"/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związku z powyższym Wykonawca jest zobowiązany do złożenia oświadczenia stanowiącego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załącznik nr 3 </w:t>
      </w:r>
      <w:r>
        <w:rPr>
          <w:rFonts w:ascii="Calibri" w:eastAsia="Calibri" w:hAnsi="Calibri" w:cs="Calibri"/>
          <w:sz w:val="22"/>
          <w:szCs w:val="22"/>
          <w:lang w:eastAsia="en-US"/>
        </w:rPr>
        <w:t>do zapytania.</w:t>
      </w:r>
    </w:p>
    <w:p w:rsidR="00147734" w:rsidRDefault="00147734">
      <w:pPr>
        <w:pStyle w:val="ZALACZNIK-Wyliczenie2-x"/>
        <w:tabs>
          <w:tab w:val="clear" w:pos="1078"/>
          <w:tab w:val="clear" w:pos="9611"/>
          <w:tab w:val="left" w:pos="1372"/>
        </w:tabs>
        <w:ind w:left="833" w:firstLine="0"/>
        <w:rPr>
          <w:rFonts w:ascii="Calibri" w:hAnsi="Calibri" w:cs="Calibri"/>
          <w:b/>
          <w:sz w:val="22"/>
          <w:szCs w:val="22"/>
        </w:rPr>
      </w:pPr>
    </w:p>
    <w:p w:rsidR="00147734" w:rsidRDefault="00635122">
      <w:pPr>
        <w:pStyle w:val="ZALACZNIK-Wyliczenie2-x"/>
        <w:tabs>
          <w:tab w:val="clear" w:pos="1078"/>
          <w:tab w:val="clear" w:pos="9611"/>
          <w:tab w:val="left" w:pos="766"/>
        </w:tabs>
        <w:ind w:left="227" w:firstLine="0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8.     DODATKOWE POSTANOWIENIA:</w:t>
      </w:r>
    </w:p>
    <w:p w:rsidR="00147734" w:rsidRDefault="00147734">
      <w:pPr>
        <w:pStyle w:val="Standard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47734" w:rsidRDefault="00635122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Treść oferty musi odpowiadać treści niniejszego zapytania ofertowego.</w:t>
      </w:r>
    </w:p>
    <w:p w:rsidR="00147734" w:rsidRDefault="00635122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powinna być sformułow</w:t>
      </w:r>
      <w:r>
        <w:rPr>
          <w:rFonts w:ascii="Calibri" w:hAnsi="Calibri" w:cs="Calibri"/>
          <w:sz w:val="22"/>
          <w:szCs w:val="22"/>
        </w:rPr>
        <w:t>ana w języku polskim,  w sposób zrozumiały, czytelny i kompletny.</w:t>
      </w:r>
    </w:p>
    <w:p w:rsidR="00147734" w:rsidRDefault="00635122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może przed upływem terminu składania ofert zmienić lub wycofać ofertę.</w:t>
      </w:r>
    </w:p>
    <w:p w:rsidR="00147734" w:rsidRDefault="00635122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poda kwotę oferty w polskich złotych (PLN).</w:t>
      </w:r>
    </w:p>
    <w:p w:rsidR="00147734" w:rsidRDefault="00635122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Wykonawcy, z którymi podpisana zostanie umowa będą </w:t>
      </w:r>
      <w:r>
        <w:rPr>
          <w:rFonts w:ascii="Calibri" w:hAnsi="Calibri" w:cs="Calibri"/>
          <w:sz w:val="22"/>
          <w:szCs w:val="22"/>
        </w:rPr>
        <w:t>odpowiedzialni za przebieg oraz term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nowe wykonanie zamówienia.</w:t>
      </w:r>
    </w:p>
    <w:p w:rsidR="00147734" w:rsidRDefault="00635122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ponosi wszelkie koszty własne związane z przygotowaniem i złożeniem oferty, niez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leżnie od wyniku postępowania.</w:t>
      </w:r>
    </w:p>
    <w:p w:rsidR="00147734" w:rsidRDefault="00635122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rPr>
          <w:rFonts w:ascii="Calibri" w:hAnsi="Calibri" w:cs="Calibri"/>
          <w:sz w:val="22"/>
          <w:szCs w:val="22"/>
        </w:rPr>
      </w:pPr>
      <w:r>
        <w:rPr>
          <w:rFonts w:ascii="Calibri" w:eastAsia="Calibri, Calibri" w:hAnsi="Calibri" w:cs="Calibri, Calibri"/>
          <w:color w:val="000000"/>
          <w:sz w:val="22"/>
          <w:szCs w:val="22"/>
        </w:rPr>
        <w:t xml:space="preserve">Zamawiający zastrzega sobie </w:t>
      </w:r>
      <w:r>
        <w:rPr>
          <w:rFonts w:ascii="Calibri" w:eastAsia="Calibri, Calibri" w:hAnsi="Calibri" w:cs="Calibri, Calibri"/>
          <w:b/>
          <w:bCs/>
          <w:color w:val="000000"/>
          <w:sz w:val="22"/>
          <w:szCs w:val="22"/>
        </w:rPr>
        <w:t xml:space="preserve">prawo opcji, </w:t>
      </w:r>
      <w:r>
        <w:rPr>
          <w:rFonts w:ascii="Calibri" w:eastAsia="Calibri, Calibri" w:hAnsi="Calibri" w:cs="Calibri, Calibri"/>
          <w:color w:val="000000"/>
          <w:sz w:val="22"/>
          <w:szCs w:val="22"/>
        </w:rPr>
        <w:t xml:space="preserve">w ramach którego dodatkowo </w:t>
      </w:r>
      <w:r>
        <w:rPr>
          <w:rFonts w:ascii="Calibri" w:eastAsia="Calibri, Calibri" w:hAnsi="Calibri" w:cs="Calibri, Calibri"/>
          <w:color w:val="000000"/>
          <w:sz w:val="22"/>
          <w:szCs w:val="22"/>
        </w:rPr>
        <w:t xml:space="preserve">zakupi 1-6  laptopów </w:t>
      </w:r>
      <w:r>
        <w:rPr>
          <w:rFonts w:ascii="Calibri" w:eastAsia="Calibri, Calibri" w:hAnsi="Calibri" w:cs="Calibri, 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(poz.2 tabela1 ) w podanej przez wybranego Oferenta cenie. O skorzystaniu z prawa opcji Zam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wiający poinformuje Oferenta przed podpisaniem umowy, o ile  pozostanie limit środków budż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towych na zakup sprzętu TIK i pomocy dydaktycznych.</w:t>
      </w:r>
    </w:p>
    <w:p w:rsidR="00147734" w:rsidRDefault="00635122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prawo wydłużenia terminu składania ofert w ramach zapytania ofertowego bez podania przyczyny.</w:t>
      </w:r>
    </w:p>
    <w:p w:rsidR="00147734" w:rsidRDefault="00635122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prawo do możliwości dokonania zmian w ogłoszeniu lub warunkach zamówienia</w:t>
      </w:r>
    </w:p>
    <w:p w:rsidR="00147734" w:rsidRDefault="00635122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pra</w:t>
      </w:r>
      <w:r>
        <w:rPr>
          <w:rFonts w:ascii="Calibri" w:hAnsi="Calibri" w:cs="Calibri"/>
          <w:sz w:val="22"/>
          <w:szCs w:val="22"/>
        </w:rPr>
        <w:t>wo do unieważnienia postępowania na każdym etapie bez p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dawania przyczyny lub pozostawienia postępowania bez rozstrzygnięcia.</w:t>
      </w:r>
    </w:p>
    <w:p w:rsidR="00147734" w:rsidRDefault="00635122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dopuszcza składania ofert wariantowych i cząsteczkowych.</w:t>
      </w:r>
    </w:p>
    <w:p w:rsidR="00147734" w:rsidRDefault="00635122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wynikach rozstrzygnięcia Oferenci zostaną powiadomieni </w:t>
      </w:r>
      <w:r>
        <w:rPr>
          <w:rFonts w:ascii="Calibri" w:hAnsi="Calibri" w:cs="Calibri"/>
          <w:sz w:val="22"/>
          <w:szCs w:val="22"/>
        </w:rPr>
        <w:t>za pośrednictwem e-maila do wyk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nawcy.</w:t>
      </w:r>
    </w:p>
    <w:p w:rsidR="00147734" w:rsidRDefault="00635122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możliwość zmiany warunków umowy/zamówienia zawartego z podmiotem wybranym w wyniku przeprowadzonego postępowania o udzieleniu zamówienia. Zmiana umowy może nastąpić z przyczyn wystąpienia o</w:t>
      </w:r>
      <w:r>
        <w:rPr>
          <w:rFonts w:ascii="Calibri" w:hAnsi="Calibri" w:cs="Calibri"/>
          <w:sz w:val="22"/>
          <w:szCs w:val="22"/>
        </w:rPr>
        <w:t>koliczności niezależnych od Wykonawcy lub Zamawiającego. Wszelkie zmiany umowy wymagają formy pisemnej pod rygorem nieważn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ści.</w:t>
      </w:r>
    </w:p>
    <w:p w:rsidR="00147734" w:rsidRDefault="00635122">
      <w:pPr>
        <w:pStyle w:val="Standard"/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Załączniki:</w:t>
      </w:r>
    </w:p>
    <w:p w:rsidR="00147734" w:rsidRDefault="00147734">
      <w:pPr>
        <w:pStyle w:val="Standard"/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47734" w:rsidRDefault="00635122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1. Formularz oferty</w:t>
      </w:r>
    </w:p>
    <w:p w:rsidR="00147734" w:rsidRDefault="00635122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2. Formularz asortymentowo- cenowy</w:t>
      </w:r>
    </w:p>
    <w:p w:rsidR="00147734" w:rsidRDefault="00635122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3. Oświadczenie dotyczące powi</w:t>
      </w:r>
      <w:r>
        <w:rPr>
          <w:rFonts w:ascii="Calibri" w:eastAsia="Calibri" w:hAnsi="Calibri" w:cs="Calibri"/>
          <w:sz w:val="22"/>
          <w:szCs w:val="22"/>
          <w:lang w:eastAsia="en-US"/>
        </w:rPr>
        <w:t>ązań osobowych lub kapitałowych</w:t>
      </w:r>
    </w:p>
    <w:p w:rsidR="00147734" w:rsidRDefault="00635122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4. Oświadczenie dotyczące podstaw wykluczenia</w:t>
      </w:r>
    </w:p>
    <w:p w:rsidR="00147734" w:rsidRDefault="00635122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5: Wzór umowy</w:t>
      </w:r>
    </w:p>
    <w:p w:rsidR="00147734" w:rsidRDefault="00147734">
      <w:pPr>
        <w:pStyle w:val="ZALACZNIKTEKST"/>
        <w:rPr>
          <w:rFonts w:ascii="Calibri" w:hAnsi="Calibri" w:cs="Calibri"/>
          <w:sz w:val="22"/>
          <w:szCs w:val="22"/>
        </w:rPr>
      </w:pPr>
    </w:p>
    <w:p w:rsidR="00147734" w:rsidRDefault="00635122">
      <w:pPr>
        <w:pStyle w:val="ZALACZNIKTEK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Dyrektor Szkoły Podstawowejnr170</w:t>
      </w:r>
    </w:p>
    <w:p w:rsidR="00147734" w:rsidRDefault="00635122">
      <w:pPr>
        <w:pStyle w:val="ZALACZNIKTEK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im. Anieli </w:t>
      </w:r>
      <w:proofErr w:type="spellStart"/>
      <w:r>
        <w:rPr>
          <w:rFonts w:ascii="Calibri" w:hAnsi="Calibri" w:cs="Calibri"/>
          <w:sz w:val="22"/>
          <w:szCs w:val="22"/>
        </w:rPr>
        <w:t>Krzywoń</w:t>
      </w:r>
      <w:proofErr w:type="spellEnd"/>
      <w:r>
        <w:rPr>
          <w:rFonts w:ascii="Calibri" w:hAnsi="Calibri" w:cs="Calibri"/>
          <w:sz w:val="22"/>
          <w:szCs w:val="22"/>
        </w:rPr>
        <w:t xml:space="preserve">  w Łodzi</w:t>
      </w:r>
    </w:p>
    <w:p w:rsidR="00147734" w:rsidRDefault="00147734">
      <w:pPr>
        <w:pStyle w:val="ZALACZNIKTEKST"/>
        <w:ind w:left="5529"/>
        <w:jc w:val="right"/>
        <w:rPr>
          <w:rFonts w:ascii="Calibri" w:hAnsi="Calibri" w:cs="Calibri"/>
          <w:i/>
          <w:iCs/>
          <w:sz w:val="22"/>
          <w:szCs w:val="22"/>
        </w:rPr>
      </w:pPr>
    </w:p>
    <w:p w:rsidR="00147734" w:rsidRDefault="00147734">
      <w:pPr>
        <w:pStyle w:val="ZALACZNIKTEKST"/>
        <w:ind w:left="5529"/>
        <w:jc w:val="right"/>
        <w:rPr>
          <w:rFonts w:ascii="Calibri" w:hAnsi="Calibri" w:cs="Calibri"/>
          <w:i/>
          <w:iCs/>
          <w:sz w:val="22"/>
          <w:szCs w:val="22"/>
        </w:rPr>
      </w:pPr>
    </w:p>
    <w:p w:rsidR="00147734" w:rsidRDefault="00635122">
      <w:pPr>
        <w:pStyle w:val="ZALACZNIKTEKST"/>
        <w:ind w:left="5529"/>
        <w:jc w:val="righ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Iwona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Wojtacka</w:t>
      </w:r>
      <w:proofErr w:type="spellEnd"/>
    </w:p>
    <w:p w:rsidR="00147734" w:rsidRDefault="00635122">
      <w:pPr>
        <w:pStyle w:val="Standard"/>
        <w:spacing w:line="276" w:lineRule="auto"/>
        <w:ind w:left="709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(</w:t>
      </w:r>
      <w:r>
        <w:rPr>
          <w:rFonts w:ascii="Calibri" w:eastAsia="Calibri" w:hAnsi="Calibri" w:cs="Calibri"/>
          <w:i/>
          <w:iCs/>
          <w:sz w:val="22"/>
          <w:szCs w:val="22"/>
          <w:lang w:eastAsia="en-US"/>
        </w:rPr>
        <w:t>podpis  osoby upoważnionej</w:t>
      </w:r>
    </w:p>
    <w:sectPr w:rsidR="00147734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22" w:rsidRDefault="00635122">
      <w:r>
        <w:separator/>
      </w:r>
    </w:p>
  </w:endnote>
  <w:endnote w:type="continuationSeparator" w:id="0">
    <w:p w:rsidR="00635122" w:rsidRDefault="0063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charset w:val="00"/>
    <w:family w:val="auto"/>
    <w:pitch w:val="variable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2"/>
    <w:family w:val="auto"/>
    <w:pitch w:val="default"/>
  </w:font>
  <w:font w:name="Calibri, Calibri">
    <w:altName w:val="Arial"/>
    <w:charset w:val="00"/>
    <w:family w:val="swiss"/>
    <w:pitch w:val="default"/>
  </w:font>
  <w:font w:name="roboto, Arial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22" w:rsidRDefault="00635122">
      <w:r>
        <w:rPr>
          <w:color w:val="000000"/>
        </w:rPr>
        <w:separator/>
      </w:r>
    </w:p>
  </w:footnote>
  <w:footnote w:type="continuationSeparator" w:id="0">
    <w:p w:rsidR="00635122" w:rsidRDefault="00635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0B" w:rsidRDefault="00635122">
    <w:pPr>
      <w:pStyle w:val="Nagwek"/>
      <w:tabs>
        <w:tab w:val="clear" w:pos="9638"/>
        <w:tab w:val="right" w:pos="9617"/>
      </w:tabs>
    </w:pPr>
    <w:r>
      <w:rPr>
        <w:rFonts w:ascii="Arial" w:eastAsia="Times New Roman" w:hAnsi="Arial" w:cs="Calibri"/>
        <w:b/>
        <w:bCs/>
        <w:noProof/>
        <w:sz w:val="18"/>
        <w:szCs w:val="18"/>
        <w:lang w:eastAsia="pl-PL" w:bidi="ar-SA"/>
      </w:rPr>
      <w:drawing>
        <wp:inline distT="0" distB="0" distL="0" distR="0">
          <wp:extent cx="6118920" cy="683280"/>
          <wp:effectExtent l="0" t="0" r="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920" cy="683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821"/>
    <w:multiLevelType w:val="multilevel"/>
    <w:tmpl w:val="FB602CD6"/>
    <w:styleLink w:val="WWNum2"/>
    <w:lvl w:ilvl="0">
      <w:numFmt w:val="bullet"/>
      <w:lvlText w:val="•"/>
      <w:lvlJc w:val="left"/>
      <w:rPr>
        <w:rFonts w:cs="Courier New"/>
      </w:rPr>
    </w:lvl>
    <w:lvl w:ilvl="1">
      <w:numFmt w:val="bullet"/>
      <w:lvlText w:val="•"/>
      <w:lvlJc w:val="left"/>
      <w:rPr>
        <w:rFonts w:cs="Courier New"/>
      </w:rPr>
    </w:lvl>
    <w:lvl w:ilvl="2">
      <w:numFmt w:val="bullet"/>
      <w:lvlText w:val="•"/>
      <w:lvlJc w:val="left"/>
      <w:rPr>
        <w:rFonts w:cs="Courier New"/>
      </w:rPr>
    </w:lvl>
    <w:lvl w:ilvl="3">
      <w:numFmt w:val="bullet"/>
      <w:lvlText w:val="•"/>
      <w:lvlJc w:val="left"/>
      <w:rPr>
        <w:rFonts w:cs="Courier New"/>
      </w:rPr>
    </w:lvl>
    <w:lvl w:ilvl="4">
      <w:numFmt w:val="bullet"/>
      <w:lvlText w:val="•"/>
      <w:lvlJc w:val="left"/>
      <w:rPr>
        <w:rFonts w:cs="Courier New"/>
      </w:rPr>
    </w:lvl>
    <w:lvl w:ilvl="5">
      <w:numFmt w:val="bullet"/>
      <w:lvlText w:val="•"/>
      <w:lvlJc w:val="left"/>
      <w:rPr>
        <w:rFonts w:cs="Courier New"/>
      </w:rPr>
    </w:lvl>
    <w:lvl w:ilvl="6">
      <w:numFmt w:val="bullet"/>
      <w:lvlText w:val="•"/>
      <w:lvlJc w:val="left"/>
      <w:rPr>
        <w:rFonts w:cs="Courier New"/>
      </w:rPr>
    </w:lvl>
    <w:lvl w:ilvl="7">
      <w:numFmt w:val="bullet"/>
      <w:lvlText w:val="•"/>
      <w:lvlJc w:val="left"/>
      <w:rPr>
        <w:rFonts w:cs="Courier New"/>
      </w:rPr>
    </w:lvl>
    <w:lvl w:ilvl="8">
      <w:numFmt w:val="bullet"/>
      <w:lvlText w:val="•"/>
      <w:lvlJc w:val="left"/>
      <w:rPr>
        <w:rFonts w:cs="Courier New"/>
      </w:rPr>
    </w:lvl>
  </w:abstractNum>
  <w:abstractNum w:abstractNumId="1">
    <w:nsid w:val="08C63D21"/>
    <w:multiLevelType w:val="multilevel"/>
    <w:tmpl w:val="A3964C04"/>
    <w:styleLink w:val="WW8Num17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sz w:val="22"/>
        <w:szCs w:val="22"/>
        <w:lang w:eastAsia="en-US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14FF2E6E"/>
    <w:multiLevelType w:val="multilevel"/>
    <w:tmpl w:val="CBA035A0"/>
    <w:styleLink w:val="WWNum3"/>
    <w:lvl w:ilvl="0">
      <w:numFmt w:val="bullet"/>
      <w:lvlText w:val="•"/>
      <w:lvlJc w:val="left"/>
      <w:rPr>
        <w:rFonts w:cs="Courier New"/>
      </w:rPr>
    </w:lvl>
    <w:lvl w:ilvl="1">
      <w:numFmt w:val="bullet"/>
      <w:lvlText w:val="•"/>
      <w:lvlJc w:val="left"/>
      <w:rPr>
        <w:rFonts w:cs="Courier New"/>
      </w:rPr>
    </w:lvl>
    <w:lvl w:ilvl="2">
      <w:numFmt w:val="bullet"/>
      <w:lvlText w:val="•"/>
      <w:lvlJc w:val="left"/>
      <w:rPr>
        <w:rFonts w:cs="Courier New"/>
      </w:rPr>
    </w:lvl>
    <w:lvl w:ilvl="3">
      <w:numFmt w:val="bullet"/>
      <w:lvlText w:val="•"/>
      <w:lvlJc w:val="left"/>
      <w:rPr>
        <w:rFonts w:cs="Courier New"/>
      </w:rPr>
    </w:lvl>
    <w:lvl w:ilvl="4">
      <w:numFmt w:val="bullet"/>
      <w:lvlText w:val="•"/>
      <w:lvlJc w:val="left"/>
      <w:rPr>
        <w:rFonts w:cs="Courier New"/>
      </w:rPr>
    </w:lvl>
    <w:lvl w:ilvl="5">
      <w:numFmt w:val="bullet"/>
      <w:lvlText w:val="•"/>
      <w:lvlJc w:val="left"/>
      <w:rPr>
        <w:rFonts w:cs="Courier New"/>
      </w:rPr>
    </w:lvl>
    <w:lvl w:ilvl="6">
      <w:numFmt w:val="bullet"/>
      <w:lvlText w:val="•"/>
      <w:lvlJc w:val="left"/>
      <w:rPr>
        <w:rFonts w:cs="Courier New"/>
      </w:rPr>
    </w:lvl>
    <w:lvl w:ilvl="7">
      <w:numFmt w:val="bullet"/>
      <w:lvlText w:val="•"/>
      <w:lvlJc w:val="left"/>
      <w:rPr>
        <w:rFonts w:cs="Courier New"/>
      </w:rPr>
    </w:lvl>
    <w:lvl w:ilvl="8">
      <w:numFmt w:val="bullet"/>
      <w:lvlText w:val="•"/>
      <w:lvlJc w:val="left"/>
      <w:rPr>
        <w:rFonts w:cs="Courier New"/>
      </w:rPr>
    </w:lvl>
  </w:abstractNum>
  <w:abstractNum w:abstractNumId="3">
    <w:nsid w:val="1F1362F3"/>
    <w:multiLevelType w:val="multilevel"/>
    <w:tmpl w:val="C0C28924"/>
    <w:lvl w:ilvl="0">
      <w:start w:val="1"/>
      <w:numFmt w:val="decimal"/>
      <w:lvlText w:val="%1."/>
      <w:lvlJc w:val="left"/>
      <w:rPr>
        <w:rFonts w:eastAsia="Times New Roman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8230764"/>
    <w:multiLevelType w:val="multilevel"/>
    <w:tmpl w:val="7E84EC74"/>
    <w:styleLink w:val="WW8Num175"/>
    <w:lvl w:ilvl="0">
      <w:start w:val="1"/>
      <w:numFmt w:val="lowerLetter"/>
      <w:lvlText w:val="%1)"/>
      <w:lvlJc w:val="left"/>
      <w:rPr>
        <w:rFonts w:ascii="Tahoma" w:eastAsia="TimesNewRoman" w:hAnsi="Tahoma" w:cs="Tahoma"/>
        <w:b w:val="0"/>
        <w:bCs/>
        <w:sz w:val="18"/>
        <w:szCs w:val="18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B050F51"/>
    <w:multiLevelType w:val="multilevel"/>
    <w:tmpl w:val="857C8738"/>
    <w:styleLink w:val="WW8Num14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ACD7988"/>
    <w:multiLevelType w:val="multilevel"/>
    <w:tmpl w:val="71A8CE64"/>
    <w:lvl w:ilvl="0">
      <w:start w:val="1"/>
      <w:numFmt w:val="decimal"/>
      <w:lvlText w:val="%1."/>
      <w:lvlJc w:val="left"/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rPr>
        <w:rFonts w:ascii="Tahoma" w:hAnsi="Tahoma" w:cs="Tahoma"/>
        <w:sz w:val="18"/>
        <w:szCs w:val="18"/>
      </w:rPr>
    </w:lvl>
    <w:lvl w:ilvl="2">
      <w:start w:val="1"/>
      <w:numFmt w:val="decimal"/>
      <w:lvlText w:val="%3."/>
      <w:lvlJc w:val="left"/>
      <w:rPr>
        <w:rFonts w:ascii="Tahoma" w:hAnsi="Tahoma" w:cs="Tahoma"/>
        <w:sz w:val="18"/>
        <w:szCs w:val="18"/>
      </w:rPr>
    </w:lvl>
    <w:lvl w:ilvl="3">
      <w:start w:val="1"/>
      <w:numFmt w:val="decimal"/>
      <w:lvlText w:val="%4."/>
      <w:lvlJc w:val="left"/>
      <w:rPr>
        <w:rFonts w:ascii="Tahoma" w:hAnsi="Tahoma" w:cs="Tahoma"/>
        <w:sz w:val="18"/>
        <w:szCs w:val="18"/>
      </w:rPr>
    </w:lvl>
    <w:lvl w:ilvl="4">
      <w:start w:val="1"/>
      <w:numFmt w:val="decimal"/>
      <w:lvlText w:val="%5."/>
      <w:lvlJc w:val="left"/>
      <w:rPr>
        <w:rFonts w:ascii="Tahoma" w:hAnsi="Tahoma" w:cs="Tahoma"/>
        <w:sz w:val="18"/>
        <w:szCs w:val="18"/>
      </w:rPr>
    </w:lvl>
    <w:lvl w:ilvl="5">
      <w:start w:val="1"/>
      <w:numFmt w:val="decimal"/>
      <w:lvlText w:val="%6."/>
      <w:lvlJc w:val="left"/>
      <w:rPr>
        <w:rFonts w:ascii="Tahoma" w:hAnsi="Tahoma" w:cs="Tahoma"/>
        <w:sz w:val="18"/>
        <w:szCs w:val="18"/>
      </w:rPr>
    </w:lvl>
    <w:lvl w:ilvl="6">
      <w:start w:val="1"/>
      <w:numFmt w:val="decimal"/>
      <w:lvlText w:val="%7."/>
      <w:lvlJc w:val="left"/>
      <w:rPr>
        <w:rFonts w:ascii="Tahoma" w:hAnsi="Tahoma" w:cs="Tahoma"/>
        <w:sz w:val="18"/>
        <w:szCs w:val="18"/>
      </w:rPr>
    </w:lvl>
    <w:lvl w:ilvl="7">
      <w:start w:val="1"/>
      <w:numFmt w:val="decimal"/>
      <w:lvlText w:val="%8."/>
      <w:lvlJc w:val="left"/>
      <w:rPr>
        <w:rFonts w:ascii="Tahoma" w:hAnsi="Tahoma" w:cs="Tahoma"/>
        <w:sz w:val="18"/>
        <w:szCs w:val="18"/>
      </w:rPr>
    </w:lvl>
    <w:lvl w:ilvl="8">
      <w:start w:val="1"/>
      <w:numFmt w:val="decimal"/>
      <w:lvlText w:val="%9."/>
      <w:lvlJc w:val="left"/>
      <w:rPr>
        <w:rFonts w:ascii="Tahoma" w:hAnsi="Tahoma" w:cs="Tahoma"/>
        <w:sz w:val="18"/>
        <w:szCs w:val="18"/>
      </w:rPr>
    </w:lvl>
  </w:abstractNum>
  <w:abstractNum w:abstractNumId="7">
    <w:nsid w:val="3FC76EDC"/>
    <w:multiLevelType w:val="multilevel"/>
    <w:tmpl w:val="81C4D1F6"/>
    <w:styleLink w:val="WW8Num180"/>
    <w:lvl w:ilvl="0">
      <w:start w:val="1"/>
      <w:numFmt w:val="decimal"/>
      <w:lvlText w:val="%1."/>
      <w:lvlJc w:val="left"/>
      <w:rPr>
        <w:rFonts w:eastAsia="Times New Roman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23A4D3A"/>
    <w:multiLevelType w:val="multilevel"/>
    <w:tmpl w:val="C11019DC"/>
    <w:styleLink w:val="WW8Num165"/>
    <w:lvl w:ilvl="0">
      <w:start w:val="1"/>
      <w:numFmt w:val="decimal"/>
      <w:lvlText w:val="%1."/>
      <w:lvlJc w:val="right"/>
      <w:rPr>
        <w:rFonts w:ascii="Calibri" w:eastAsia="Calibri" w:hAnsi="Calibri" w:cs="Calibri"/>
        <w:sz w:val="22"/>
        <w:szCs w:val="22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2E26DCF"/>
    <w:multiLevelType w:val="multilevel"/>
    <w:tmpl w:val="C8D063FA"/>
    <w:styleLink w:val="WWNum1"/>
    <w:lvl w:ilvl="0">
      <w:numFmt w:val="bullet"/>
      <w:lvlText w:val="•"/>
      <w:lvlJc w:val="left"/>
      <w:rPr>
        <w:rFonts w:cs="Courier New"/>
      </w:rPr>
    </w:lvl>
    <w:lvl w:ilvl="1">
      <w:numFmt w:val="bullet"/>
      <w:lvlText w:val="•"/>
      <w:lvlJc w:val="left"/>
      <w:rPr>
        <w:rFonts w:cs="Courier New"/>
      </w:rPr>
    </w:lvl>
    <w:lvl w:ilvl="2">
      <w:numFmt w:val="bullet"/>
      <w:lvlText w:val="•"/>
      <w:lvlJc w:val="left"/>
      <w:rPr>
        <w:rFonts w:cs="Courier New"/>
      </w:rPr>
    </w:lvl>
    <w:lvl w:ilvl="3">
      <w:numFmt w:val="bullet"/>
      <w:lvlText w:val="•"/>
      <w:lvlJc w:val="left"/>
      <w:rPr>
        <w:rFonts w:cs="Courier New"/>
      </w:rPr>
    </w:lvl>
    <w:lvl w:ilvl="4">
      <w:numFmt w:val="bullet"/>
      <w:lvlText w:val="•"/>
      <w:lvlJc w:val="left"/>
      <w:rPr>
        <w:rFonts w:cs="Courier New"/>
      </w:rPr>
    </w:lvl>
    <w:lvl w:ilvl="5">
      <w:numFmt w:val="bullet"/>
      <w:lvlText w:val="•"/>
      <w:lvlJc w:val="left"/>
      <w:rPr>
        <w:rFonts w:cs="Courier New"/>
      </w:rPr>
    </w:lvl>
    <w:lvl w:ilvl="6">
      <w:numFmt w:val="bullet"/>
      <w:lvlText w:val="•"/>
      <w:lvlJc w:val="left"/>
      <w:rPr>
        <w:rFonts w:cs="Courier New"/>
      </w:rPr>
    </w:lvl>
    <w:lvl w:ilvl="7">
      <w:numFmt w:val="bullet"/>
      <w:lvlText w:val="•"/>
      <w:lvlJc w:val="left"/>
      <w:rPr>
        <w:rFonts w:cs="Courier New"/>
      </w:rPr>
    </w:lvl>
    <w:lvl w:ilvl="8">
      <w:numFmt w:val="bullet"/>
      <w:lvlText w:val="•"/>
      <w:lvlJc w:val="left"/>
      <w:rPr>
        <w:rFonts w:cs="Courier New"/>
      </w:rPr>
    </w:lvl>
  </w:abstractNum>
  <w:abstractNum w:abstractNumId="10">
    <w:nsid w:val="5C980763"/>
    <w:multiLevelType w:val="multilevel"/>
    <w:tmpl w:val="2B26AA2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66F354CB"/>
    <w:multiLevelType w:val="multilevel"/>
    <w:tmpl w:val="4C54894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72033526"/>
    <w:multiLevelType w:val="multilevel"/>
    <w:tmpl w:val="6D527398"/>
    <w:styleLink w:val="WW8Num43"/>
    <w:lvl w:ilvl="0">
      <w:start w:val="3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6641B70"/>
    <w:multiLevelType w:val="multilevel"/>
    <w:tmpl w:val="C2782A30"/>
    <w:styleLink w:val="WW8Num179"/>
    <w:lvl w:ilvl="0">
      <w:start w:val="1"/>
      <w:numFmt w:val="decimal"/>
      <w:lvlText w:val="%1)"/>
      <w:lvlJc w:val="left"/>
      <w:rPr>
        <w:rFonts w:ascii="Calibri" w:eastAsia="Calibri" w:hAnsi="Calibri" w:cs="Calibri"/>
        <w:sz w:val="22"/>
        <w:szCs w:val="22"/>
        <w:lang w:eastAsia="en-US"/>
      </w:rPr>
    </w:lvl>
    <w:lvl w:ilvl="1">
      <w:start w:val="1"/>
      <w:numFmt w:val="decimal"/>
      <w:lvlText w:val="%2."/>
      <w:lvlJc w:val="left"/>
      <w:rPr>
        <w:rFonts w:ascii="Calibri" w:hAnsi="Calibri" w:cs="Calibri"/>
        <w:b/>
        <w:sz w:val="22"/>
        <w:szCs w:val="22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1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</w:num>
  <w:num w:numId="17">
    <w:abstractNumId w:val="6"/>
  </w:num>
  <w:num w:numId="18">
    <w:abstractNumId w:val="4"/>
    <w:lvlOverride w:ilvl="0">
      <w:startOverride w:val="1"/>
    </w:lvlOverride>
  </w:num>
  <w:num w:numId="19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7734"/>
    <w:rsid w:val="00147734"/>
    <w:rsid w:val="00635122"/>
    <w:rsid w:val="00F8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ZALACZNIKTEKST">
    <w:name w:val="ZALACZNIK_TEKST"/>
    <w:pPr>
      <w:tabs>
        <w:tab w:val="right" w:leader="dot" w:pos="9072"/>
      </w:tabs>
      <w:autoSpaceDE w:val="0"/>
      <w:spacing w:line="220" w:lineRule="atLeast"/>
      <w:jc w:val="both"/>
    </w:pPr>
    <w:rPr>
      <w:rFonts w:ascii="Arial" w:eastAsia="SimSun, 宋体" w:hAnsi="Arial"/>
      <w:sz w:val="20"/>
      <w:szCs w:val="16"/>
      <w:lang w:bidi="ar-SA"/>
    </w:rPr>
  </w:style>
  <w:style w:type="paragraph" w:customStyle="1" w:styleId="ZALACZNIKCENTER">
    <w:name w:val="ZALACZNIK_CENTER"/>
    <w:pPr>
      <w:autoSpaceDE w:val="0"/>
      <w:spacing w:after="100" w:line="216" w:lineRule="atLeast"/>
      <w:ind w:left="113" w:right="113"/>
      <w:jc w:val="center"/>
    </w:pPr>
    <w:rPr>
      <w:rFonts w:ascii="Arial" w:eastAsia="SimSun, 宋体" w:hAnsi="Arial"/>
      <w:b/>
      <w:bCs/>
      <w:sz w:val="20"/>
      <w:szCs w:val="16"/>
      <w:lang w:bidi="ar-SA"/>
    </w:rPr>
  </w:style>
  <w:style w:type="paragraph" w:styleId="Bezodstpw">
    <w:name w:val="No Spacing"/>
    <w:pPr>
      <w:widowControl/>
    </w:pPr>
    <w:rPr>
      <w:rFonts w:ascii="Calibri" w:eastAsia="SimSun, 宋体" w:hAnsi="Calibri" w:cs="Calibri"/>
      <w:sz w:val="22"/>
      <w:szCs w:val="22"/>
      <w:lang w:bidi="ar-SA"/>
    </w:rPr>
  </w:style>
  <w:style w:type="paragraph" w:customStyle="1" w:styleId="Domynie">
    <w:name w:val="Domy徑nie"/>
    <w:pPr>
      <w:widowControl/>
      <w:autoSpaceDE w:val="0"/>
      <w:spacing w:line="100" w:lineRule="atLeast"/>
    </w:pPr>
    <w:rPr>
      <w:rFonts w:eastAsia="SimSun, 宋体" w:cs="Times New Roman"/>
      <w:lang w:bidi="ar-SA"/>
    </w:rPr>
  </w:style>
  <w:style w:type="paragraph" w:styleId="Akapitzlist">
    <w:name w:val="List Paragraph"/>
    <w:basedOn w:val="Domynie"/>
    <w:pPr>
      <w:spacing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pPr>
      <w:widowControl/>
      <w:autoSpaceDE w:val="0"/>
    </w:pPr>
    <w:rPr>
      <w:rFonts w:eastAsia="SimSun, 宋体" w:cs="Times New Roman"/>
      <w:color w:val="000000"/>
      <w:lang w:bidi="ar-SA"/>
    </w:rPr>
  </w:style>
  <w:style w:type="paragraph" w:customStyle="1" w:styleId="ZALACZNIK-Wyliczenie2-x">
    <w:name w:val="ZALACZNIK_-Wyliczenie 2 - (x)"/>
    <w:pPr>
      <w:tabs>
        <w:tab w:val="left" w:pos="1078"/>
        <w:tab w:val="right" w:leader="dot" w:pos="9611"/>
      </w:tabs>
      <w:autoSpaceDE w:val="0"/>
      <w:spacing w:line="254" w:lineRule="atLeast"/>
      <w:ind w:left="539" w:right="-1" w:hanging="312"/>
      <w:jc w:val="both"/>
    </w:pPr>
    <w:rPr>
      <w:rFonts w:ascii="Arial" w:eastAsia="SimSun, 宋体" w:hAnsi="Arial"/>
      <w:sz w:val="20"/>
      <w:szCs w:val="16"/>
      <w:lang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7A9"/>
    <w:rPr>
      <w:rFonts w:ascii="Tahoma" w:hAnsi="Tahoma" w:cs="Mangal"/>
      <w:sz w:val="16"/>
      <w:szCs w:val="14"/>
    </w:rPr>
  </w:style>
  <w:style w:type="character" w:customStyle="1" w:styleId="Domylnaczcionkaakapitu2">
    <w:name w:val="Domyślna czcionka akapitu2"/>
  </w:style>
  <w:style w:type="character" w:customStyle="1" w:styleId="attribute-value">
    <w:name w:val="attribute-value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7A9"/>
    <w:rPr>
      <w:rFonts w:ascii="Tahoma" w:hAnsi="Tahoma" w:cs="Mangal"/>
      <w:sz w:val="16"/>
      <w:szCs w:val="14"/>
    </w:rPr>
  </w:style>
  <w:style w:type="character" w:customStyle="1" w:styleId="NumberingSymbols">
    <w:name w:val="Numbering Symbols"/>
    <w:rPr>
      <w:rFonts w:ascii="Tahoma" w:hAnsi="Tahoma" w:cs="Tahoma"/>
      <w:sz w:val="18"/>
      <w:szCs w:val="18"/>
    </w:rPr>
  </w:style>
  <w:style w:type="character" w:customStyle="1" w:styleId="markedcontent">
    <w:name w:val="markedcontent"/>
    <w:basedOn w:val="Domylnaczcionkaakapitu"/>
  </w:style>
  <w:style w:type="numbering" w:customStyle="1" w:styleId="WW8Num174">
    <w:name w:val="WW8Num174"/>
    <w:basedOn w:val="Bezlisty"/>
    <w:pPr>
      <w:numPr>
        <w:numId w:val="1"/>
      </w:numPr>
    </w:pPr>
  </w:style>
  <w:style w:type="numbering" w:customStyle="1" w:styleId="WWNum9">
    <w:name w:val="WWNum9"/>
    <w:basedOn w:val="Bezlisty"/>
    <w:pPr>
      <w:numPr>
        <w:numId w:val="2"/>
      </w:numPr>
    </w:pPr>
  </w:style>
  <w:style w:type="numbering" w:customStyle="1" w:styleId="WWNum11">
    <w:name w:val="WWNum11"/>
    <w:basedOn w:val="Bezlisty"/>
    <w:pPr>
      <w:numPr>
        <w:numId w:val="3"/>
      </w:numPr>
    </w:pPr>
  </w:style>
  <w:style w:type="numbering" w:customStyle="1" w:styleId="WW8Num43">
    <w:name w:val="WW8Num43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1">
    <w:name w:val="WWNum1"/>
    <w:basedOn w:val="Bezlisty"/>
    <w:pPr>
      <w:numPr>
        <w:numId w:val="6"/>
      </w:numPr>
    </w:pPr>
  </w:style>
  <w:style w:type="numbering" w:customStyle="1" w:styleId="WWNum2">
    <w:name w:val="WWNum2"/>
    <w:basedOn w:val="Bezlisty"/>
    <w:pPr>
      <w:numPr>
        <w:numId w:val="7"/>
      </w:numPr>
    </w:pPr>
  </w:style>
  <w:style w:type="numbering" w:customStyle="1" w:styleId="WW8Num180">
    <w:name w:val="WW8Num180"/>
    <w:basedOn w:val="Bezlisty"/>
    <w:pPr>
      <w:numPr>
        <w:numId w:val="8"/>
      </w:numPr>
    </w:pPr>
  </w:style>
  <w:style w:type="numbering" w:customStyle="1" w:styleId="WW8Num175">
    <w:name w:val="WW8Num175"/>
    <w:basedOn w:val="Bezlisty"/>
    <w:pPr>
      <w:numPr>
        <w:numId w:val="9"/>
      </w:numPr>
    </w:pPr>
  </w:style>
  <w:style w:type="numbering" w:customStyle="1" w:styleId="WW8Num165">
    <w:name w:val="WW8Num165"/>
    <w:basedOn w:val="Bezlisty"/>
    <w:pPr>
      <w:numPr>
        <w:numId w:val="10"/>
      </w:numPr>
    </w:pPr>
  </w:style>
  <w:style w:type="numbering" w:customStyle="1" w:styleId="WW8Num144">
    <w:name w:val="WW8Num144"/>
    <w:basedOn w:val="Bezlisty"/>
    <w:pPr>
      <w:numPr>
        <w:numId w:val="11"/>
      </w:numPr>
    </w:pPr>
  </w:style>
  <w:style w:type="numbering" w:customStyle="1" w:styleId="WW8Num179">
    <w:name w:val="WW8Num179"/>
    <w:basedOn w:val="Bezlisty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ZALACZNIKTEKST">
    <w:name w:val="ZALACZNIK_TEKST"/>
    <w:pPr>
      <w:tabs>
        <w:tab w:val="right" w:leader="dot" w:pos="9072"/>
      </w:tabs>
      <w:autoSpaceDE w:val="0"/>
      <w:spacing w:line="220" w:lineRule="atLeast"/>
      <w:jc w:val="both"/>
    </w:pPr>
    <w:rPr>
      <w:rFonts w:ascii="Arial" w:eastAsia="SimSun, 宋体" w:hAnsi="Arial"/>
      <w:sz w:val="20"/>
      <w:szCs w:val="16"/>
      <w:lang w:bidi="ar-SA"/>
    </w:rPr>
  </w:style>
  <w:style w:type="paragraph" w:customStyle="1" w:styleId="ZALACZNIKCENTER">
    <w:name w:val="ZALACZNIK_CENTER"/>
    <w:pPr>
      <w:autoSpaceDE w:val="0"/>
      <w:spacing w:after="100" w:line="216" w:lineRule="atLeast"/>
      <w:ind w:left="113" w:right="113"/>
      <w:jc w:val="center"/>
    </w:pPr>
    <w:rPr>
      <w:rFonts w:ascii="Arial" w:eastAsia="SimSun, 宋体" w:hAnsi="Arial"/>
      <w:b/>
      <w:bCs/>
      <w:sz w:val="20"/>
      <w:szCs w:val="16"/>
      <w:lang w:bidi="ar-SA"/>
    </w:rPr>
  </w:style>
  <w:style w:type="paragraph" w:styleId="Bezodstpw">
    <w:name w:val="No Spacing"/>
    <w:pPr>
      <w:widowControl/>
    </w:pPr>
    <w:rPr>
      <w:rFonts w:ascii="Calibri" w:eastAsia="SimSun, 宋体" w:hAnsi="Calibri" w:cs="Calibri"/>
      <w:sz w:val="22"/>
      <w:szCs w:val="22"/>
      <w:lang w:bidi="ar-SA"/>
    </w:rPr>
  </w:style>
  <w:style w:type="paragraph" w:customStyle="1" w:styleId="Domynie">
    <w:name w:val="Domy徑nie"/>
    <w:pPr>
      <w:widowControl/>
      <w:autoSpaceDE w:val="0"/>
      <w:spacing w:line="100" w:lineRule="atLeast"/>
    </w:pPr>
    <w:rPr>
      <w:rFonts w:eastAsia="SimSun, 宋体" w:cs="Times New Roman"/>
      <w:lang w:bidi="ar-SA"/>
    </w:rPr>
  </w:style>
  <w:style w:type="paragraph" w:styleId="Akapitzlist">
    <w:name w:val="List Paragraph"/>
    <w:basedOn w:val="Domynie"/>
    <w:pPr>
      <w:spacing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pPr>
      <w:widowControl/>
      <w:autoSpaceDE w:val="0"/>
    </w:pPr>
    <w:rPr>
      <w:rFonts w:eastAsia="SimSun, 宋体" w:cs="Times New Roman"/>
      <w:color w:val="000000"/>
      <w:lang w:bidi="ar-SA"/>
    </w:rPr>
  </w:style>
  <w:style w:type="paragraph" w:customStyle="1" w:styleId="ZALACZNIK-Wyliczenie2-x">
    <w:name w:val="ZALACZNIK_-Wyliczenie 2 - (x)"/>
    <w:pPr>
      <w:tabs>
        <w:tab w:val="left" w:pos="1078"/>
        <w:tab w:val="right" w:leader="dot" w:pos="9611"/>
      </w:tabs>
      <w:autoSpaceDE w:val="0"/>
      <w:spacing w:line="254" w:lineRule="atLeast"/>
      <w:ind w:left="539" w:right="-1" w:hanging="312"/>
      <w:jc w:val="both"/>
    </w:pPr>
    <w:rPr>
      <w:rFonts w:ascii="Arial" w:eastAsia="SimSun, 宋体" w:hAnsi="Arial"/>
      <w:sz w:val="20"/>
      <w:szCs w:val="16"/>
      <w:lang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7A9"/>
    <w:rPr>
      <w:rFonts w:ascii="Tahoma" w:hAnsi="Tahoma" w:cs="Mangal"/>
      <w:sz w:val="16"/>
      <w:szCs w:val="14"/>
    </w:rPr>
  </w:style>
  <w:style w:type="character" w:customStyle="1" w:styleId="Domylnaczcionkaakapitu2">
    <w:name w:val="Domyślna czcionka akapitu2"/>
  </w:style>
  <w:style w:type="character" w:customStyle="1" w:styleId="attribute-value">
    <w:name w:val="attribute-value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7A9"/>
    <w:rPr>
      <w:rFonts w:ascii="Tahoma" w:hAnsi="Tahoma" w:cs="Mangal"/>
      <w:sz w:val="16"/>
      <w:szCs w:val="14"/>
    </w:rPr>
  </w:style>
  <w:style w:type="character" w:customStyle="1" w:styleId="NumberingSymbols">
    <w:name w:val="Numbering Symbols"/>
    <w:rPr>
      <w:rFonts w:ascii="Tahoma" w:hAnsi="Tahoma" w:cs="Tahoma"/>
      <w:sz w:val="18"/>
      <w:szCs w:val="18"/>
    </w:rPr>
  </w:style>
  <w:style w:type="character" w:customStyle="1" w:styleId="markedcontent">
    <w:name w:val="markedcontent"/>
    <w:basedOn w:val="Domylnaczcionkaakapitu"/>
  </w:style>
  <w:style w:type="numbering" w:customStyle="1" w:styleId="WW8Num174">
    <w:name w:val="WW8Num174"/>
    <w:basedOn w:val="Bezlisty"/>
    <w:pPr>
      <w:numPr>
        <w:numId w:val="1"/>
      </w:numPr>
    </w:pPr>
  </w:style>
  <w:style w:type="numbering" w:customStyle="1" w:styleId="WWNum9">
    <w:name w:val="WWNum9"/>
    <w:basedOn w:val="Bezlisty"/>
    <w:pPr>
      <w:numPr>
        <w:numId w:val="2"/>
      </w:numPr>
    </w:pPr>
  </w:style>
  <w:style w:type="numbering" w:customStyle="1" w:styleId="WWNum11">
    <w:name w:val="WWNum11"/>
    <w:basedOn w:val="Bezlisty"/>
    <w:pPr>
      <w:numPr>
        <w:numId w:val="3"/>
      </w:numPr>
    </w:pPr>
  </w:style>
  <w:style w:type="numbering" w:customStyle="1" w:styleId="WW8Num43">
    <w:name w:val="WW8Num43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1">
    <w:name w:val="WWNum1"/>
    <w:basedOn w:val="Bezlisty"/>
    <w:pPr>
      <w:numPr>
        <w:numId w:val="6"/>
      </w:numPr>
    </w:pPr>
  </w:style>
  <w:style w:type="numbering" w:customStyle="1" w:styleId="WWNum2">
    <w:name w:val="WWNum2"/>
    <w:basedOn w:val="Bezlisty"/>
    <w:pPr>
      <w:numPr>
        <w:numId w:val="7"/>
      </w:numPr>
    </w:pPr>
  </w:style>
  <w:style w:type="numbering" w:customStyle="1" w:styleId="WW8Num180">
    <w:name w:val="WW8Num180"/>
    <w:basedOn w:val="Bezlisty"/>
    <w:pPr>
      <w:numPr>
        <w:numId w:val="8"/>
      </w:numPr>
    </w:pPr>
  </w:style>
  <w:style w:type="numbering" w:customStyle="1" w:styleId="WW8Num175">
    <w:name w:val="WW8Num175"/>
    <w:basedOn w:val="Bezlisty"/>
    <w:pPr>
      <w:numPr>
        <w:numId w:val="9"/>
      </w:numPr>
    </w:pPr>
  </w:style>
  <w:style w:type="numbering" w:customStyle="1" w:styleId="WW8Num165">
    <w:name w:val="WW8Num165"/>
    <w:basedOn w:val="Bezlisty"/>
    <w:pPr>
      <w:numPr>
        <w:numId w:val="10"/>
      </w:numPr>
    </w:pPr>
  </w:style>
  <w:style w:type="numbering" w:customStyle="1" w:styleId="WW8Num144">
    <w:name w:val="WW8Num144"/>
    <w:basedOn w:val="Bezlisty"/>
    <w:pPr>
      <w:numPr>
        <w:numId w:val="11"/>
      </w:numPr>
    </w:pPr>
  </w:style>
  <w:style w:type="numbering" w:customStyle="1" w:styleId="WW8Num179">
    <w:name w:val="WW8Num179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9</Pages>
  <Words>3095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2022-09-28T09:35:00Z</dcterms:created>
  <dcterms:modified xsi:type="dcterms:W3CDTF">2022-10-05T07:13:00Z</dcterms:modified>
</cp:coreProperties>
</file>